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4A4BF" w14:textId="6D5BC7E5" w:rsidR="00DF5A76" w:rsidRPr="00036658" w:rsidRDefault="00036658" w:rsidP="00036658">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4B00DB9" wp14:editId="66B128A0">
                <wp:simplePos x="0" y="0"/>
                <wp:positionH relativeFrom="column">
                  <wp:posOffset>0</wp:posOffset>
                </wp:positionH>
                <wp:positionV relativeFrom="paragraph">
                  <wp:posOffset>297047</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E310172" w14:textId="079EDA02" w:rsidR="00D973A6" w:rsidRDefault="00D973A6" w:rsidP="00C4431D">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7E42E9AD" w14:textId="77777777" w:rsidR="00036658" w:rsidRDefault="00036658" w:rsidP="00C4431D">
                            <w:pPr>
                              <w:jc w:val="center"/>
                              <w:rPr>
                                <w:rFonts w:ascii="Comic Sans MS" w:hAnsi="Comic Sans MS" w:cs="Calibri"/>
                                <w:b/>
                                <w:bCs/>
                                <w:color w:val="00B050"/>
                                <w:sz w:val="20"/>
                                <w:szCs w:val="20"/>
                              </w:rPr>
                            </w:pPr>
                          </w:p>
                          <w:p w14:paraId="741E3D70" w14:textId="15411EAF" w:rsidR="00036658" w:rsidRPr="006A24D1" w:rsidRDefault="00036658" w:rsidP="00C4431D">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 xml:space="preserve">If you would like extra work or challenge tasks, they can be found in the folder ‘extra work/challenges’.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B00DB9" id="_x0000_t202" coordsize="21600,21600" o:spt="202" path="m,l,21600r21600,l21600,xe">
                <v:stroke joinstyle="miter"/>
                <v:path gradientshapeok="t" o:connecttype="rect"/>
              </v:shapetype>
              <v:shape id="Text Box 1" o:spid="_x0000_s1026" type="#_x0000_t202" style="position:absolute;left:0;text-align:left;margin-left:0;margin-top:23.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" filled="f" strokeweight=".5pt">
                <v:fill o:detectmouseclick="t"/>
                <v:textbox style="mso-fit-shape-to-text:t">
                  <w:txbxContent>
                    <w:p w14:paraId="7E310172" w14:textId="079EDA02" w:rsidR="00D973A6" w:rsidRDefault="00D973A6" w:rsidP="00C4431D">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7E42E9AD" w14:textId="77777777" w:rsidR="00036658" w:rsidRDefault="00036658" w:rsidP="00C4431D">
                      <w:pPr>
                        <w:jc w:val="center"/>
                        <w:rPr>
                          <w:rFonts w:ascii="Comic Sans MS" w:hAnsi="Comic Sans MS" w:cs="Calibri"/>
                          <w:b/>
                          <w:bCs/>
                          <w:color w:val="00B050"/>
                          <w:sz w:val="20"/>
                          <w:szCs w:val="20"/>
                        </w:rPr>
                      </w:pPr>
                    </w:p>
                    <w:p w14:paraId="741E3D70" w14:textId="15411EAF" w:rsidR="00036658" w:rsidRPr="006A24D1" w:rsidRDefault="00036658" w:rsidP="00C4431D">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 xml:space="preserve">If you would like extra work or challenge tasks, they can be found in the folder ‘extra work/challenges’. </w:t>
                      </w:r>
                    </w:p>
                  </w:txbxContent>
                </v:textbox>
                <w10:wrap type="square"/>
              </v:shape>
            </w:pict>
          </mc:Fallback>
        </mc:AlternateContent>
      </w:r>
      <w:r w:rsidR="00C24D32">
        <w:rPr>
          <w:rFonts w:ascii="Comic Sans MS" w:hAnsi="Comic Sans MS" w:cs="Calibri"/>
          <w:b/>
          <w:bCs/>
          <w:u w:val="single"/>
        </w:rPr>
        <w:t xml:space="preserve">Year </w:t>
      </w:r>
      <w:r w:rsidR="00313178">
        <w:rPr>
          <w:rFonts w:ascii="Comic Sans MS" w:hAnsi="Comic Sans MS" w:cs="Calibri"/>
          <w:b/>
          <w:bCs/>
          <w:u w:val="single"/>
        </w:rPr>
        <w:t>8</w:t>
      </w:r>
      <w:r w:rsidR="00C24D32">
        <w:rPr>
          <w:rFonts w:ascii="Comic Sans MS" w:hAnsi="Comic Sans MS" w:cs="Calibri"/>
          <w:b/>
          <w:bCs/>
          <w:u w:val="single"/>
        </w:rPr>
        <w:t xml:space="preserve"> </w:t>
      </w:r>
      <w:r w:rsidR="00BC4095" w:rsidRPr="009A08DF">
        <w:rPr>
          <w:rFonts w:ascii="Comic Sans MS" w:hAnsi="Comic Sans MS" w:cs="Calibri"/>
          <w:b/>
          <w:bCs/>
          <w:u w:val="single"/>
        </w:rPr>
        <w:t>E</w:t>
      </w:r>
      <w:r w:rsidR="00AC7E49"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C24D32">
        <w:rPr>
          <w:rFonts w:ascii="Comic Sans MS" w:hAnsi="Comic Sans MS" w:cs="Calibri"/>
          <w:b/>
          <w:bCs/>
          <w:u w:val="single"/>
        </w:rPr>
        <w:t>15</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C24D32">
        <w:rPr>
          <w:rFonts w:ascii="Comic Sans MS" w:hAnsi="Comic Sans MS" w:cs="Calibri"/>
          <w:b/>
          <w:bCs/>
          <w:u w:val="single"/>
        </w:rPr>
        <w:t>22</w:t>
      </w:r>
      <w:r w:rsidR="00C24D32" w:rsidRPr="00C24D32">
        <w:rPr>
          <w:rFonts w:ascii="Comic Sans MS" w:hAnsi="Comic Sans MS" w:cs="Calibri"/>
          <w:b/>
          <w:bCs/>
          <w:u w:val="single"/>
          <w:vertAlign w:val="superscript"/>
        </w:rPr>
        <w:t>nd</w:t>
      </w:r>
      <w:r w:rsidR="00C24D32">
        <w:rPr>
          <w:rFonts w:ascii="Comic Sans MS" w:hAnsi="Comic Sans MS" w:cs="Calibri"/>
          <w:b/>
          <w:bCs/>
          <w:u w:val="single"/>
        </w:rPr>
        <w:t xml:space="preserve"> </w:t>
      </w:r>
      <w:r w:rsidR="00D0658A" w:rsidRPr="009A08DF">
        <w:rPr>
          <w:rFonts w:ascii="Comic Sans MS" w:hAnsi="Comic Sans MS" w:cs="Calibri"/>
          <w:b/>
          <w:bCs/>
          <w:u w:val="single"/>
        </w:rPr>
        <w:t xml:space="preserve"> Jun</w:t>
      </w:r>
      <w:r w:rsidR="002B5793" w:rsidRPr="009A08DF">
        <w:rPr>
          <w:rFonts w:ascii="Comic Sans MS" w:hAnsi="Comic Sans MS" w:cs="Calibri"/>
          <w:b/>
          <w:bCs/>
          <w:u w:val="single"/>
        </w:rPr>
        <w:t>e</w:t>
      </w:r>
    </w:p>
    <w:p w14:paraId="3FB3EC75" w14:textId="239AAA28" w:rsidR="00704BEC" w:rsidRDefault="00704BEC" w:rsidP="00704BEC">
      <w:pPr>
        <w:jc w:val="center"/>
        <w:rPr>
          <w:rFonts w:ascii="Comic Sans MS" w:hAnsi="Comic Sans MS" w:cs="Calibri"/>
          <w:sz w:val="20"/>
          <w:szCs w:val="20"/>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3D1379">
        <w:trPr>
          <w:trHeight w:val="465"/>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07511E59"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Monday</w:t>
            </w:r>
          </w:p>
          <w:p w14:paraId="4E05F427"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5574625F"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Tuesday</w:t>
            </w:r>
          </w:p>
          <w:p w14:paraId="6CEEA70F"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1A8BCE68"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Wednesday</w:t>
            </w:r>
          </w:p>
          <w:p w14:paraId="007A2B40"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69D9E3F4" w14:textId="0CE61D55" w:rsidR="009F7255" w:rsidRPr="009324D7" w:rsidRDefault="00313178" w:rsidP="009F7255">
            <w:pPr>
              <w:jc w:val="center"/>
              <w:rPr>
                <w:rFonts w:ascii="Comic Sans MS" w:hAnsi="Comic Sans MS"/>
                <w:b/>
                <w:bCs/>
                <w:sz w:val="18"/>
                <w:szCs w:val="18"/>
              </w:rPr>
            </w:pPr>
            <w:r>
              <w:rPr>
                <w:rFonts w:ascii="Comic Sans MS" w:hAnsi="Comic Sans MS"/>
                <w:b/>
                <w:bCs/>
                <w:sz w:val="18"/>
                <w:szCs w:val="18"/>
              </w:rPr>
              <w:t>Thursday</w:t>
            </w:r>
          </w:p>
          <w:p w14:paraId="670B0033" w14:textId="77777777" w:rsidR="009F7255" w:rsidRPr="009324D7" w:rsidRDefault="009F7255" w:rsidP="00313178">
            <w:pPr>
              <w:rPr>
                <w:rFonts w:ascii="Comic Sans MS" w:hAnsi="Comic Sans MS" w:cs="Calibri"/>
                <w:b/>
                <w:bCs/>
                <w:sz w:val="18"/>
                <w:szCs w:val="18"/>
              </w:rPr>
            </w:pP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9F7255">
            <w:pPr>
              <w:rPr>
                <w:b/>
                <w:bCs/>
                <w:sz w:val="20"/>
                <w:szCs w:val="20"/>
              </w:rPr>
            </w:pPr>
          </w:p>
          <w:p w14:paraId="263A7769" w14:textId="77777777" w:rsidR="009F7255" w:rsidRPr="00A642DC" w:rsidRDefault="009F7255" w:rsidP="009F7255">
            <w:pPr>
              <w:rPr>
                <w:b/>
                <w:bCs/>
                <w:sz w:val="20"/>
                <w:szCs w:val="20"/>
              </w:rPr>
            </w:pPr>
          </w:p>
          <w:p w14:paraId="2C03BD6E" w14:textId="77777777" w:rsidR="009F7255" w:rsidRPr="00A642DC" w:rsidRDefault="009F7255" w:rsidP="009F7255">
            <w:pPr>
              <w:rPr>
                <w:b/>
                <w:bCs/>
                <w:sz w:val="20"/>
                <w:szCs w:val="20"/>
              </w:rPr>
            </w:pPr>
          </w:p>
          <w:p w14:paraId="2686E6FA" w14:textId="77777777" w:rsidR="009F7255" w:rsidRDefault="009F7255" w:rsidP="009F7255">
            <w:pPr>
              <w:rPr>
                <w:b/>
                <w:bCs/>
                <w:sz w:val="20"/>
                <w:szCs w:val="20"/>
              </w:rPr>
            </w:pPr>
          </w:p>
          <w:p w14:paraId="2057B946" w14:textId="77777777" w:rsidR="009F7255" w:rsidRDefault="009F7255" w:rsidP="009F7255">
            <w:pPr>
              <w:rPr>
                <w:b/>
                <w:bCs/>
                <w:sz w:val="20"/>
                <w:szCs w:val="20"/>
              </w:rPr>
            </w:pPr>
          </w:p>
          <w:p w14:paraId="606B6B99" w14:textId="77777777" w:rsidR="009F7255" w:rsidRDefault="009F7255" w:rsidP="009F7255">
            <w:pPr>
              <w:rPr>
                <w:b/>
                <w:bCs/>
                <w:sz w:val="20"/>
                <w:szCs w:val="20"/>
              </w:rPr>
            </w:pPr>
          </w:p>
          <w:p w14:paraId="140BBD21" w14:textId="77777777"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15</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216347B9" w14:textId="77777777" w:rsidR="009F7255" w:rsidRPr="00A642DC" w:rsidRDefault="009F7255" w:rsidP="009F7255">
            <w:pPr>
              <w:rPr>
                <w:b/>
                <w:bCs/>
                <w:sz w:val="20"/>
                <w:szCs w:val="20"/>
                <w:vertAlign w:val="superscript"/>
              </w:rPr>
            </w:pPr>
          </w:p>
          <w:p w14:paraId="78C3488A" w14:textId="77777777" w:rsidR="009F7255" w:rsidRPr="00A642DC" w:rsidRDefault="009F7255" w:rsidP="009F7255">
            <w:pPr>
              <w:rPr>
                <w:b/>
                <w:bCs/>
                <w:sz w:val="20"/>
                <w:szCs w:val="20"/>
                <w:vertAlign w:val="superscript"/>
              </w:rPr>
            </w:pPr>
            <w:r w:rsidRPr="00A642DC">
              <w:rPr>
                <w:b/>
                <w:bCs/>
                <w:sz w:val="20"/>
                <w:szCs w:val="20"/>
                <w:vertAlign w:val="superscript"/>
              </w:rPr>
              <w:t xml:space="preserve"> </w:t>
            </w:r>
          </w:p>
          <w:p w14:paraId="76C2C925" w14:textId="77777777" w:rsidR="009F7255" w:rsidRPr="00A642DC" w:rsidRDefault="009F7255" w:rsidP="009F7255">
            <w:pPr>
              <w:rPr>
                <w:b/>
                <w:bCs/>
                <w:sz w:val="20"/>
                <w:szCs w:val="20"/>
                <w:vertAlign w:val="superscript"/>
              </w:rPr>
            </w:pPr>
          </w:p>
          <w:p w14:paraId="29AB89C1" w14:textId="77777777" w:rsidR="009F7255" w:rsidRPr="00A642DC" w:rsidRDefault="009F7255" w:rsidP="009F7255">
            <w:pPr>
              <w:rPr>
                <w:rFonts w:ascii="Calibri" w:hAnsi="Calibri" w:cs="Calibri"/>
                <w:b/>
                <w:bCs/>
                <w:sz w:val="20"/>
                <w:szCs w:val="20"/>
              </w:rPr>
            </w:pPr>
          </w:p>
        </w:tc>
        <w:tc>
          <w:tcPr>
            <w:tcW w:w="3402" w:type="dxa"/>
          </w:tcPr>
          <w:p w14:paraId="1A833E43" w14:textId="1C0A3D4C"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Unit 1- Lesson 1</w:t>
            </w:r>
          </w:p>
          <w:p w14:paraId="11D885FD" w14:textId="77777777" w:rsidR="001C6770" w:rsidRDefault="001C6770" w:rsidP="001C6770">
            <w:pPr>
              <w:rPr>
                <w:rFonts w:ascii="Comic Sans MS" w:hAnsi="Comic Sans MS"/>
                <w:sz w:val="22"/>
                <w:szCs w:val="22"/>
              </w:rPr>
            </w:pPr>
          </w:p>
          <w:p w14:paraId="071DD31F" w14:textId="33673C5B" w:rsidR="005142E3" w:rsidRDefault="00EF5A0D" w:rsidP="001C6770">
            <w:pPr>
              <w:jc w:val="center"/>
              <w:rPr>
                <w:rFonts w:ascii="Comic Sans MS" w:hAnsi="Comic Sans MS"/>
                <w:sz w:val="22"/>
                <w:szCs w:val="22"/>
              </w:rPr>
            </w:pPr>
            <w:r>
              <w:rPr>
                <w:rFonts w:ascii="Comic Sans MS" w:hAnsi="Comic Sans MS"/>
                <w:sz w:val="22"/>
                <w:szCs w:val="22"/>
              </w:rPr>
              <w:t>Introduction to Victorian Literature</w:t>
            </w:r>
            <w:r w:rsidR="001C6770">
              <w:rPr>
                <w:rFonts w:ascii="Comic Sans MS" w:hAnsi="Comic Sans MS"/>
                <w:sz w:val="22"/>
                <w:szCs w:val="22"/>
              </w:rPr>
              <w:t xml:space="preserve"> </w:t>
            </w:r>
          </w:p>
          <w:p w14:paraId="0AC09275" w14:textId="77777777" w:rsidR="00EF5A0D" w:rsidRDefault="00EF5A0D" w:rsidP="001C6770">
            <w:pPr>
              <w:jc w:val="center"/>
              <w:rPr>
                <w:rFonts w:ascii="Comic Sans MS" w:hAnsi="Comic Sans MS"/>
                <w:sz w:val="22"/>
                <w:szCs w:val="22"/>
              </w:rPr>
            </w:pPr>
          </w:p>
          <w:p w14:paraId="70C6EF89" w14:textId="77777777" w:rsidR="00746D22" w:rsidRDefault="00746D22" w:rsidP="001C6770">
            <w:pPr>
              <w:jc w:val="center"/>
            </w:pPr>
            <w:hyperlink r:id="rId5" w:history="1">
              <w:r>
                <w:rPr>
                  <w:rStyle w:val="Hyperlink"/>
                </w:rPr>
                <w:t>https://www.thenational.academy/year-8/english/introduction-to-victorian-literature-year-8-wk1-1</w:t>
              </w:r>
            </w:hyperlink>
          </w:p>
          <w:p w14:paraId="68BD0E0F" w14:textId="77777777" w:rsidR="00EF5A0D" w:rsidRDefault="00EF5A0D" w:rsidP="001C6770">
            <w:pPr>
              <w:jc w:val="center"/>
              <w:rPr>
                <w:rFonts w:ascii="Comic Sans MS" w:hAnsi="Comic Sans MS"/>
                <w:sz w:val="22"/>
                <w:szCs w:val="22"/>
              </w:rPr>
            </w:pPr>
          </w:p>
          <w:p w14:paraId="34D06796" w14:textId="63822D45" w:rsidR="005A0C23" w:rsidRPr="007E0ABC" w:rsidRDefault="002532E4" w:rsidP="001C6770">
            <w:pPr>
              <w:jc w:val="center"/>
              <w:rPr>
                <w:rFonts w:ascii="Comic Sans MS" w:hAnsi="Comic Sans MS"/>
                <w:sz w:val="22"/>
                <w:szCs w:val="22"/>
              </w:rPr>
            </w:pPr>
            <w:r w:rsidRPr="006A24D1">
              <w:rPr>
                <w:rFonts w:ascii="Comic Sans MS" w:hAnsi="Comic Sans MS"/>
                <w:color w:val="FFC000"/>
                <w:sz w:val="21"/>
                <w:szCs w:val="21"/>
              </w:rPr>
              <w:t xml:space="preserve">If you have completed this task already, please complete one of the extra pieces of work </w:t>
            </w:r>
            <w:r w:rsidR="00036658" w:rsidRPr="006A24D1">
              <w:rPr>
                <w:rFonts w:ascii="Comic Sans MS" w:hAnsi="Comic Sans MS"/>
                <w:color w:val="FFC000"/>
                <w:sz w:val="21"/>
                <w:szCs w:val="21"/>
              </w:rPr>
              <w:t>in the extra work/challenges folder</w:t>
            </w:r>
            <w:r w:rsidRPr="006A24D1">
              <w:rPr>
                <w:rFonts w:ascii="Comic Sans MS" w:hAnsi="Comic Sans MS"/>
                <w:color w:val="FFC000"/>
                <w:sz w:val="21"/>
                <w:szCs w:val="21"/>
              </w:rPr>
              <w:t>.</w:t>
            </w:r>
          </w:p>
        </w:tc>
        <w:tc>
          <w:tcPr>
            <w:tcW w:w="3402" w:type="dxa"/>
          </w:tcPr>
          <w:p w14:paraId="0A5FE614" w14:textId="20F10C88"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 xml:space="preserve">Unit 1- Lesson </w:t>
            </w:r>
            <w:r w:rsidRPr="002532E4">
              <w:rPr>
                <w:rFonts w:ascii="Comic Sans MS" w:hAnsi="Comic Sans MS"/>
                <w:b/>
                <w:bCs/>
                <w:sz w:val="22"/>
                <w:szCs w:val="22"/>
              </w:rPr>
              <w:t>2</w:t>
            </w:r>
          </w:p>
          <w:p w14:paraId="74EEDB4C" w14:textId="77777777" w:rsidR="001C6770" w:rsidRDefault="001C6770" w:rsidP="001C6770">
            <w:pPr>
              <w:rPr>
                <w:rFonts w:ascii="Comic Sans MS" w:hAnsi="Comic Sans MS"/>
                <w:sz w:val="22"/>
                <w:szCs w:val="22"/>
              </w:rPr>
            </w:pPr>
          </w:p>
          <w:p w14:paraId="27898951" w14:textId="4A45DAFC" w:rsidR="001A374D" w:rsidRDefault="00746D22" w:rsidP="001C6770">
            <w:pPr>
              <w:jc w:val="center"/>
              <w:rPr>
                <w:rFonts w:ascii="Comic Sans MS" w:hAnsi="Comic Sans MS"/>
                <w:sz w:val="22"/>
                <w:szCs w:val="22"/>
              </w:rPr>
            </w:pPr>
            <w:r>
              <w:rPr>
                <w:rFonts w:ascii="Comic Sans MS" w:hAnsi="Comic Sans MS"/>
                <w:sz w:val="22"/>
                <w:szCs w:val="22"/>
              </w:rPr>
              <w:t>Oliver Twist by Charles Dickens</w:t>
            </w:r>
          </w:p>
          <w:p w14:paraId="2E8422B7" w14:textId="1E349EAC" w:rsidR="00746D22" w:rsidRDefault="00746D22" w:rsidP="001C6770">
            <w:pPr>
              <w:jc w:val="center"/>
              <w:rPr>
                <w:rFonts w:ascii="Comic Sans MS" w:hAnsi="Comic Sans MS"/>
                <w:sz w:val="22"/>
                <w:szCs w:val="22"/>
              </w:rPr>
            </w:pPr>
          </w:p>
          <w:p w14:paraId="6961C5D2" w14:textId="77777777" w:rsidR="00746D22" w:rsidRDefault="00746D22" w:rsidP="001C6770">
            <w:pPr>
              <w:jc w:val="center"/>
            </w:pPr>
            <w:hyperlink r:id="rId6" w:history="1">
              <w:r>
                <w:rPr>
                  <w:rStyle w:val="Hyperlink"/>
                </w:rPr>
                <w:t>https://www.thenational.academy/year-8/english/oliver-twist-by-charles-dickens-year-8-wk1-2</w:t>
              </w:r>
            </w:hyperlink>
          </w:p>
          <w:p w14:paraId="63B7FE4E" w14:textId="77777777" w:rsidR="00746D22" w:rsidRPr="007E0ABC" w:rsidRDefault="00746D22" w:rsidP="001C6770">
            <w:pPr>
              <w:jc w:val="center"/>
              <w:rPr>
                <w:rFonts w:ascii="Comic Sans MS" w:hAnsi="Comic Sans MS"/>
                <w:sz w:val="22"/>
                <w:szCs w:val="22"/>
              </w:rPr>
            </w:pPr>
          </w:p>
          <w:p w14:paraId="62608E0F" w14:textId="77777777" w:rsidR="009F7255" w:rsidRPr="007E0ABC" w:rsidRDefault="009F7255" w:rsidP="001C6770">
            <w:pPr>
              <w:jc w:val="center"/>
              <w:rPr>
                <w:rFonts w:ascii="Comic Sans MS" w:hAnsi="Comic Sans MS" w:cs="Calibri"/>
                <w:sz w:val="22"/>
                <w:szCs w:val="22"/>
              </w:rPr>
            </w:pPr>
          </w:p>
        </w:tc>
        <w:tc>
          <w:tcPr>
            <w:tcW w:w="3402" w:type="dxa"/>
          </w:tcPr>
          <w:p w14:paraId="4FE2347C" w14:textId="23ECCBA6"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 xml:space="preserve">Unit 1- Lesson </w:t>
            </w:r>
            <w:r w:rsidRPr="002532E4">
              <w:rPr>
                <w:rFonts w:ascii="Comic Sans MS" w:hAnsi="Comic Sans MS"/>
                <w:b/>
                <w:bCs/>
                <w:sz w:val="22"/>
                <w:szCs w:val="22"/>
              </w:rPr>
              <w:t>3</w:t>
            </w:r>
          </w:p>
          <w:p w14:paraId="28BC0395" w14:textId="77777777" w:rsidR="001C6770" w:rsidRDefault="001C6770" w:rsidP="001C6770">
            <w:pPr>
              <w:jc w:val="center"/>
              <w:rPr>
                <w:rFonts w:ascii="Comic Sans MS" w:hAnsi="Comic Sans MS" w:cs="Calibri"/>
                <w:sz w:val="22"/>
                <w:szCs w:val="22"/>
              </w:rPr>
            </w:pPr>
          </w:p>
          <w:p w14:paraId="6E563A3E" w14:textId="5A7A8137" w:rsidR="007A6BA4" w:rsidRDefault="003A2B88" w:rsidP="001C6770">
            <w:pPr>
              <w:jc w:val="center"/>
              <w:rPr>
                <w:rFonts w:ascii="Comic Sans MS" w:hAnsi="Comic Sans MS" w:cs="Calibri"/>
                <w:sz w:val="22"/>
                <w:szCs w:val="22"/>
              </w:rPr>
            </w:pPr>
            <w:r>
              <w:rPr>
                <w:rFonts w:ascii="Comic Sans MS" w:hAnsi="Comic Sans MS" w:cs="Calibri"/>
                <w:sz w:val="22"/>
                <w:szCs w:val="22"/>
              </w:rPr>
              <w:t>Oliver Twist: Analysis Practice</w:t>
            </w:r>
          </w:p>
          <w:p w14:paraId="51B4BE0A" w14:textId="77777777" w:rsidR="003A2B88" w:rsidRDefault="003A2B88" w:rsidP="001C6770">
            <w:pPr>
              <w:jc w:val="center"/>
              <w:rPr>
                <w:rFonts w:ascii="Comic Sans MS" w:hAnsi="Comic Sans MS" w:cs="Calibri"/>
                <w:sz w:val="22"/>
                <w:szCs w:val="22"/>
              </w:rPr>
            </w:pPr>
          </w:p>
          <w:p w14:paraId="313F9157" w14:textId="77777777" w:rsidR="003A2B88" w:rsidRDefault="003A2B88" w:rsidP="001C6770">
            <w:pPr>
              <w:jc w:val="center"/>
            </w:pPr>
            <w:hyperlink r:id="rId7" w:history="1">
              <w:r>
                <w:rPr>
                  <w:rStyle w:val="Hyperlink"/>
                </w:rPr>
                <w:t>https://www.thenational.academy/year-8/english/oliver-twist-analysis-practice-year-8-wk1-3</w:t>
              </w:r>
            </w:hyperlink>
          </w:p>
          <w:p w14:paraId="3A9CCABF" w14:textId="77777777" w:rsidR="003A2B88" w:rsidRDefault="003A2B88" w:rsidP="001C6770">
            <w:pPr>
              <w:jc w:val="center"/>
              <w:rPr>
                <w:rFonts w:ascii="Comic Sans MS" w:hAnsi="Comic Sans MS" w:cs="Calibri"/>
                <w:sz w:val="22"/>
                <w:szCs w:val="22"/>
              </w:rPr>
            </w:pPr>
          </w:p>
          <w:p w14:paraId="0B20B221" w14:textId="77777777" w:rsidR="005A0C23" w:rsidRDefault="005A0C23" w:rsidP="001C6770">
            <w:pPr>
              <w:jc w:val="center"/>
              <w:rPr>
                <w:rFonts w:ascii="Comic Sans MS" w:hAnsi="Comic Sans MS"/>
                <w:sz w:val="21"/>
                <w:szCs w:val="21"/>
              </w:rPr>
            </w:pPr>
          </w:p>
          <w:p w14:paraId="48372BF9" w14:textId="77777777" w:rsidR="002532E4" w:rsidRPr="006A24D1" w:rsidRDefault="00036658" w:rsidP="001C6770">
            <w:pPr>
              <w:jc w:val="center"/>
              <w:rPr>
                <w:rFonts w:ascii="Comic Sans MS" w:hAnsi="Comic Sans MS"/>
                <w:color w:val="FFC000"/>
                <w:sz w:val="21"/>
                <w:szCs w:val="21"/>
              </w:rPr>
            </w:pPr>
            <w:r w:rsidRPr="006A24D1">
              <w:rPr>
                <w:rFonts w:ascii="Comic Sans MS" w:hAnsi="Comic Sans MS"/>
                <w:color w:val="FFC000"/>
                <w:sz w:val="21"/>
                <w:szCs w:val="21"/>
              </w:rPr>
              <w:t>If you have completed this task already, please complete one of the extra pieces of work in the extra work/challenges folder.</w:t>
            </w:r>
          </w:p>
          <w:p w14:paraId="2D36B2A9" w14:textId="12AE6A78" w:rsidR="00036658" w:rsidRPr="007E0ABC" w:rsidRDefault="00036658" w:rsidP="001C6770">
            <w:pPr>
              <w:jc w:val="center"/>
              <w:rPr>
                <w:rFonts w:ascii="Comic Sans MS" w:hAnsi="Comic Sans MS" w:cs="Calibri"/>
                <w:sz w:val="22"/>
                <w:szCs w:val="22"/>
              </w:rPr>
            </w:pPr>
          </w:p>
        </w:tc>
        <w:tc>
          <w:tcPr>
            <w:tcW w:w="3402" w:type="dxa"/>
          </w:tcPr>
          <w:p w14:paraId="1D2A6F2F" w14:textId="6D4FC2AA" w:rsidR="001C6770" w:rsidRPr="002532E4" w:rsidRDefault="001C6770" w:rsidP="001C6770">
            <w:pPr>
              <w:jc w:val="center"/>
              <w:rPr>
                <w:rFonts w:ascii="Comic Sans MS" w:hAnsi="Comic Sans MS"/>
                <w:b/>
                <w:bCs/>
                <w:sz w:val="22"/>
                <w:szCs w:val="22"/>
              </w:rPr>
            </w:pPr>
            <w:r w:rsidRPr="002532E4">
              <w:rPr>
                <w:rFonts w:ascii="Comic Sans MS" w:hAnsi="Comic Sans MS"/>
                <w:b/>
                <w:bCs/>
                <w:sz w:val="22"/>
                <w:szCs w:val="22"/>
              </w:rPr>
              <w:t xml:space="preserve">Unit 1- Lesson </w:t>
            </w:r>
            <w:r w:rsidRPr="002532E4">
              <w:rPr>
                <w:rFonts w:ascii="Comic Sans MS" w:hAnsi="Comic Sans MS"/>
                <w:b/>
                <w:bCs/>
                <w:sz w:val="22"/>
                <w:szCs w:val="22"/>
              </w:rPr>
              <w:t>4</w:t>
            </w:r>
          </w:p>
          <w:p w14:paraId="0A954FFE" w14:textId="77777777" w:rsidR="001C6770" w:rsidRDefault="001C6770" w:rsidP="001C6770">
            <w:pPr>
              <w:jc w:val="center"/>
              <w:rPr>
                <w:rFonts w:ascii="Comic Sans MS" w:hAnsi="Comic Sans MS" w:cs="Calibri"/>
                <w:sz w:val="22"/>
                <w:szCs w:val="22"/>
              </w:rPr>
            </w:pPr>
          </w:p>
          <w:p w14:paraId="661F5783" w14:textId="4E4D67D6" w:rsidR="0008171E" w:rsidRDefault="003A2B88" w:rsidP="001C6770">
            <w:pPr>
              <w:jc w:val="center"/>
              <w:rPr>
                <w:rFonts w:ascii="Comic Sans MS" w:hAnsi="Comic Sans MS" w:cs="Calibri"/>
                <w:sz w:val="22"/>
                <w:szCs w:val="22"/>
              </w:rPr>
            </w:pPr>
            <w:r>
              <w:rPr>
                <w:rFonts w:ascii="Comic Sans MS" w:hAnsi="Comic Sans MS" w:cs="Calibri"/>
                <w:sz w:val="22"/>
                <w:szCs w:val="22"/>
              </w:rPr>
              <w:t>Grammar for Writing: Semi-Colons</w:t>
            </w:r>
          </w:p>
          <w:p w14:paraId="0352C804" w14:textId="77777777" w:rsidR="00535EDF" w:rsidRDefault="00535EDF" w:rsidP="001C6770">
            <w:pPr>
              <w:jc w:val="center"/>
              <w:rPr>
                <w:rFonts w:ascii="Comic Sans MS" w:hAnsi="Comic Sans MS" w:cs="Calibri"/>
                <w:sz w:val="22"/>
                <w:szCs w:val="22"/>
              </w:rPr>
            </w:pPr>
          </w:p>
          <w:p w14:paraId="030A0E88" w14:textId="77777777" w:rsidR="00535EDF" w:rsidRDefault="00535EDF" w:rsidP="001C6770">
            <w:pPr>
              <w:jc w:val="center"/>
            </w:pPr>
            <w:hyperlink r:id="rId8" w:history="1">
              <w:r>
                <w:rPr>
                  <w:rStyle w:val="Hyperlink"/>
                </w:rPr>
                <w:t>https://www.thenational.academy/year-8/english/grammar-for-writing-semicolons-year-8-wk1-4</w:t>
              </w:r>
            </w:hyperlink>
          </w:p>
          <w:p w14:paraId="2670D5BD" w14:textId="5B6D1887" w:rsidR="00535EDF" w:rsidRPr="007E0ABC" w:rsidRDefault="00535EDF" w:rsidP="001C6770">
            <w:pPr>
              <w:jc w:val="center"/>
              <w:rPr>
                <w:rFonts w:ascii="Comic Sans MS" w:hAnsi="Comic Sans MS" w:cs="Calibri"/>
                <w:sz w:val="22"/>
                <w:szCs w:val="22"/>
              </w:rPr>
            </w:pPr>
          </w:p>
        </w:tc>
      </w:tr>
      <w:tr w:rsidR="009F7255" w14:paraId="1DD4AB30" w14:textId="77777777" w:rsidTr="005A0C23">
        <w:trPr>
          <w:trHeight w:val="3292"/>
        </w:trPr>
        <w:tc>
          <w:tcPr>
            <w:tcW w:w="704" w:type="dxa"/>
            <w:shd w:val="clear" w:color="auto" w:fill="C5E0B3" w:themeFill="accent6" w:themeFillTint="66"/>
          </w:tcPr>
          <w:p w14:paraId="7798912B" w14:textId="77777777" w:rsidR="009F7255" w:rsidRPr="00A642DC" w:rsidRDefault="009F7255" w:rsidP="009F7255">
            <w:pPr>
              <w:rPr>
                <w:b/>
                <w:bCs/>
                <w:sz w:val="20"/>
                <w:szCs w:val="20"/>
              </w:rPr>
            </w:pPr>
          </w:p>
          <w:p w14:paraId="33060BB8" w14:textId="77777777" w:rsidR="009F7255" w:rsidRPr="00A642DC" w:rsidRDefault="009F7255" w:rsidP="009F7255">
            <w:pPr>
              <w:rPr>
                <w:b/>
                <w:bCs/>
                <w:sz w:val="20"/>
                <w:szCs w:val="20"/>
              </w:rPr>
            </w:pPr>
          </w:p>
          <w:p w14:paraId="09FC574E" w14:textId="77777777" w:rsidR="009F7255" w:rsidRPr="00A642DC" w:rsidRDefault="009F7255" w:rsidP="009F7255">
            <w:pPr>
              <w:rPr>
                <w:b/>
                <w:bCs/>
                <w:sz w:val="20"/>
                <w:szCs w:val="20"/>
              </w:rPr>
            </w:pPr>
          </w:p>
          <w:p w14:paraId="30AE0D6D" w14:textId="77777777" w:rsidR="009F7255" w:rsidRDefault="009F7255" w:rsidP="009F7255">
            <w:pPr>
              <w:rPr>
                <w:b/>
                <w:bCs/>
                <w:sz w:val="20"/>
                <w:szCs w:val="20"/>
              </w:rPr>
            </w:pPr>
          </w:p>
          <w:p w14:paraId="2045CA05" w14:textId="77777777" w:rsidR="009F7255" w:rsidRDefault="009F7255" w:rsidP="009F7255">
            <w:pPr>
              <w:rPr>
                <w:b/>
                <w:bCs/>
                <w:sz w:val="20"/>
                <w:szCs w:val="20"/>
              </w:rPr>
            </w:pPr>
          </w:p>
          <w:p w14:paraId="3063D6DE" w14:textId="77777777" w:rsidR="009F7255" w:rsidRDefault="009F7255" w:rsidP="009F7255">
            <w:pPr>
              <w:rPr>
                <w:b/>
                <w:bCs/>
                <w:sz w:val="20"/>
                <w:szCs w:val="20"/>
              </w:rPr>
            </w:pPr>
          </w:p>
          <w:p w14:paraId="0136CD35" w14:textId="77777777" w:rsidR="009F7255" w:rsidRPr="00A642DC" w:rsidRDefault="009F7255" w:rsidP="009F7255">
            <w:pPr>
              <w:rPr>
                <w:b/>
                <w:bCs/>
                <w:sz w:val="28"/>
                <w:szCs w:val="28"/>
              </w:rPr>
            </w:pPr>
          </w:p>
          <w:p w14:paraId="2E6B1377" w14:textId="77777777"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22</w:t>
            </w:r>
            <w:r w:rsidRPr="006C7970">
              <w:rPr>
                <w:rFonts w:ascii="Comic Sans MS" w:hAnsi="Comic Sans MS"/>
                <w:b/>
                <w:bCs/>
                <w:sz w:val="20"/>
                <w:szCs w:val="20"/>
                <w:vertAlign w:val="superscript"/>
              </w:rPr>
              <w:t>nd</w:t>
            </w:r>
            <w:r>
              <w:rPr>
                <w:rFonts w:ascii="Comic Sans MS" w:hAnsi="Comic Sans MS"/>
                <w:b/>
                <w:bCs/>
                <w:sz w:val="20"/>
                <w:szCs w:val="20"/>
              </w:rPr>
              <w:t xml:space="preserve"> </w:t>
            </w:r>
          </w:p>
          <w:p w14:paraId="5CD69253" w14:textId="77777777" w:rsidR="009F7255" w:rsidRPr="00A642DC" w:rsidRDefault="009F7255" w:rsidP="009F7255">
            <w:pPr>
              <w:rPr>
                <w:rFonts w:ascii="Calibri" w:hAnsi="Calibri" w:cs="Calibri"/>
                <w:b/>
                <w:bCs/>
                <w:sz w:val="20"/>
                <w:szCs w:val="20"/>
              </w:rPr>
            </w:pPr>
          </w:p>
        </w:tc>
        <w:tc>
          <w:tcPr>
            <w:tcW w:w="3402" w:type="dxa"/>
          </w:tcPr>
          <w:p w14:paraId="1D915135" w14:textId="75C86C59"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 xml:space="preserve">Unit </w:t>
            </w:r>
            <w:r w:rsidRPr="002532E4">
              <w:rPr>
                <w:rFonts w:ascii="Comic Sans MS" w:hAnsi="Comic Sans MS"/>
                <w:b/>
                <w:bCs/>
                <w:sz w:val="22"/>
                <w:szCs w:val="22"/>
              </w:rPr>
              <w:t>2</w:t>
            </w:r>
            <w:r w:rsidRPr="002532E4">
              <w:rPr>
                <w:rFonts w:ascii="Comic Sans MS" w:hAnsi="Comic Sans MS"/>
                <w:b/>
                <w:bCs/>
                <w:sz w:val="22"/>
                <w:szCs w:val="22"/>
              </w:rPr>
              <w:t>- Lesson 1</w:t>
            </w:r>
          </w:p>
          <w:p w14:paraId="0CAE80D6" w14:textId="77777777" w:rsidR="000A164B" w:rsidRDefault="000A164B" w:rsidP="001C6770">
            <w:pPr>
              <w:jc w:val="center"/>
              <w:rPr>
                <w:rFonts w:ascii="Comic Sans MS" w:hAnsi="Comic Sans MS"/>
                <w:sz w:val="22"/>
                <w:szCs w:val="22"/>
              </w:rPr>
            </w:pPr>
          </w:p>
          <w:p w14:paraId="33AE5AE5" w14:textId="5F2E4233" w:rsidR="00332687" w:rsidRDefault="007B1978" w:rsidP="001C6770">
            <w:pPr>
              <w:jc w:val="center"/>
              <w:rPr>
                <w:rFonts w:ascii="Comic Sans MS" w:hAnsi="Comic Sans MS"/>
                <w:sz w:val="22"/>
                <w:szCs w:val="22"/>
              </w:rPr>
            </w:pPr>
            <w:r>
              <w:rPr>
                <w:rFonts w:ascii="Comic Sans MS" w:hAnsi="Comic Sans MS"/>
                <w:sz w:val="22"/>
                <w:szCs w:val="22"/>
              </w:rPr>
              <w:t>Victorian Literature: Language Analysis</w:t>
            </w:r>
          </w:p>
          <w:p w14:paraId="6A17F98C" w14:textId="77777777" w:rsidR="0002556F" w:rsidRDefault="0002556F" w:rsidP="001C6770">
            <w:pPr>
              <w:jc w:val="center"/>
              <w:rPr>
                <w:rFonts w:ascii="Comic Sans MS" w:hAnsi="Comic Sans MS"/>
                <w:sz w:val="22"/>
                <w:szCs w:val="22"/>
              </w:rPr>
            </w:pPr>
          </w:p>
          <w:p w14:paraId="24DB1D35" w14:textId="77777777" w:rsidR="0002556F" w:rsidRDefault="0002556F" w:rsidP="001C6770">
            <w:pPr>
              <w:jc w:val="center"/>
            </w:pPr>
            <w:hyperlink r:id="rId9" w:history="1">
              <w:r>
                <w:rPr>
                  <w:rStyle w:val="Hyperlink"/>
                </w:rPr>
                <w:t>https://www.thenational.academy/year-8/english/language-analysis-year-8-wk2-1</w:t>
              </w:r>
            </w:hyperlink>
          </w:p>
          <w:p w14:paraId="2EB8542E" w14:textId="42E1C38E" w:rsidR="0002556F" w:rsidRPr="007E0ABC" w:rsidRDefault="0002556F" w:rsidP="001C6770">
            <w:pPr>
              <w:jc w:val="center"/>
              <w:rPr>
                <w:rFonts w:ascii="Comic Sans MS" w:hAnsi="Comic Sans MS"/>
                <w:sz w:val="22"/>
                <w:szCs w:val="22"/>
              </w:rPr>
            </w:pPr>
          </w:p>
        </w:tc>
        <w:tc>
          <w:tcPr>
            <w:tcW w:w="3402" w:type="dxa"/>
          </w:tcPr>
          <w:p w14:paraId="5DF144A4" w14:textId="67693025"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 xml:space="preserve">Unit </w:t>
            </w:r>
            <w:r w:rsidRPr="002532E4">
              <w:rPr>
                <w:rFonts w:ascii="Comic Sans MS" w:hAnsi="Comic Sans MS"/>
                <w:b/>
                <w:bCs/>
                <w:sz w:val="22"/>
                <w:szCs w:val="22"/>
              </w:rPr>
              <w:t>2</w:t>
            </w:r>
            <w:r w:rsidRPr="002532E4">
              <w:rPr>
                <w:rFonts w:ascii="Comic Sans MS" w:hAnsi="Comic Sans MS"/>
                <w:b/>
                <w:bCs/>
                <w:sz w:val="22"/>
                <w:szCs w:val="22"/>
              </w:rPr>
              <w:t xml:space="preserve">- Lesson </w:t>
            </w:r>
            <w:r w:rsidRPr="002532E4">
              <w:rPr>
                <w:rFonts w:ascii="Comic Sans MS" w:hAnsi="Comic Sans MS"/>
                <w:b/>
                <w:bCs/>
                <w:sz w:val="22"/>
                <w:szCs w:val="22"/>
              </w:rPr>
              <w:t>2</w:t>
            </w:r>
          </w:p>
          <w:p w14:paraId="5E50D466" w14:textId="77777777" w:rsidR="000A164B" w:rsidRDefault="000A164B" w:rsidP="001C6770">
            <w:pPr>
              <w:jc w:val="center"/>
              <w:rPr>
                <w:rFonts w:ascii="Comic Sans MS" w:hAnsi="Comic Sans MS" w:cs="Calibri"/>
                <w:sz w:val="22"/>
                <w:szCs w:val="22"/>
              </w:rPr>
            </w:pPr>
          </w:p>
          <w:p w14:paraId="3E66336A" w14:textId="24F17637" w:rsidR="00332687" w:rsidRDefault="0002556F" w:rsidP="001C6770">
            <w:pPr>
              <w:jc w:val="center"/>
              <w:rPr>
                <w:rFonts w:ascii="Comic Sans MS" w:hAnsi="Comic Sans MS" w:cs="Calibri"/>
                <w:sz w:val="22"/>
                <w:szCs w:val="22"/>
              </w:rPr>
            </w:pPr>
            <w:r>
              <w:rPr>
                <w:rFonts w:ascii="Comic Sans MS" w:hAnsi="Comic Sans MS" w:cs="Calibri"/>
                <w:sz w:val="22"/>
                <w:szCs w:val="22"/>
              </w:rPr>
              <w:t>Mary Barton by Elizabeth Gaskell</w:t>
            </w:r>
          </w:p>
          <w:p w14:paraId="3709E27F" w14:textId="77777777" w:rsidR="0002556F" w:rsidRDefault="0002556F" w:rsidP="001C6770">
            <w:pPr>
              <w:jc w:val="center"/>
              <w:rPr>
                <w:rFonts w:ascii="Comic Sans MS" w:hAnsi="Comic Sans MS" w:cs="Calibri"/>
                <w:sz w:val="22"/>
                <w:szCs w:val="22"/>
              </w:rPr>
            </w:pPr>
          </w:p>
          <w:p w14:paraId="70F830B0" w14:textId="77777777" w:rsidR="0002556F" w:rsidRDefault="0002556F" w:rsidP="001C6770">
            <w:pPr>
              <w:jc w:val="center"/>
            </w:pPr>
            <w:hyperlink r:id="rId10" w:history="1">
              <w:r>
                <w:rPr>
                  <w:rStyle w:val="Hyperlink"/>
                </w:rPr>
                <w:t>https://www.thenational.academy/year-8/english/mary-barton-by-elizabeth-gaskell-year-8-wk2-2</w:t>
              </w:r>
            </w:hyperlink>
          </w:p>
          <w:p w14:paraId="70823895" w14:textId="71CF4152" w:rsidR="0002556F" w:rsidRPr="007E0ABC" w:rsidRDefault="0002556F" w:rsidP="001C6770">
            <w:pPr>
              <w:jc w:val="center"/>
              <w:rPr>
                <w:rFonts w:ascii="Comic Sans MS" w:hAnsi="Comic Sans MS" w:cs="Calibri"/>
                <w:sz w:val="22"/>
                <w:szCs w:val="22"/>
              </w:rPr>
            </w:pPr>
          </w:p>
        </w:tc>
        <w:tc>
          <w:tcPr>
            <w:tcW w:w="3402" w:type="dxa"/>
          </w:tcPr>
          <w:p w14:paraId="008833AB" w14:textId="35578A8C"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 xml:space="preserve">Unit </w:t>
            </w:r>
            <w:r w:rsidRPr="002532E4">
              <w:rPr>
                <w:rFonts w:ascii="Comic Sans MS" w:hAnsi="Comic Sans MS"/>
                <w:b/>
                <w:bCs/>
                <w:sz w:val="22"/>
                <w:szCs w:val="22"/>
              </w:rPr>
              <w:t>2</w:t>
            </w:r>
            <w:r w:rsidRPr="002532E4">
              <w:rPr>
                <w:rFonts w:ascii="Comic Sans MS" w:hAnsi="Comic Sans MS"/>
                <w:b/>
                <w:bCs/>
                <w:sz w:val="22"/>
                <w:szCs w:val="22"/>
              </w:rPr>
              <w:t xml:space="preserve">- Lesson </w:t>
            </w:r>
            <w:r w:rsidRPr="002532E4">
              <w:rPr>
                <w:rFonts w:ascii="Comic Sans MS" w:hAnsi="Comic Sans MS"/>
                <w:b/>
                <w:bCs/>
                <w:sz w:val="22"/>
                <w:szCs w:val="22"/>
              </w:rPr>
              <w:t>3</w:t>
            </w:r>
          </w:p>
          <w:p w14:paraId="5820E1ED" w14:textId="77777777" w:rsidR="000A164B" w:rsidRDefault="000A164B" w:rsidP="001C6770">
            <w:pPr>
              <w:jc w:val="center"/>
              <w:rPr>
                <w:rFonts w:ascii="Comic Sans MS" w:hAnsi="Comic Sans MS"/>
                <w:sz w:val="22"/>
                <w:szCs w:val="22"/>
              </w:rPr>
            </w:pPr>
          </w:p>
          <w:p w14:paraId="74DAE332" w14:textId="4968E4DE" w:rsidR="009F7255" w:rsidRDefault="0002556F" w:rsidP="001C6770">
            <w:pPr>
              <w:jc w:val="center"/>
              <w:rPr>
                <w:rFonts w:ascii="Comic Sans MS" w:hAnsi="Comic Sans MS"/>
                <w:sz w:val="22"/>
                <w:szCs w:val="22"/>
              </w:rPr>
            </w:pPr>
            <w:r>
              <w:rPr>
                <w:rFonts w:ascii="Comic Sans MS" w:hAnsi="Comic Sans MS"/>
                <w:sz w:val="22"/>
                <w:szCs w:val="22"/>
              </w:rPr>
              <w:t>19</w:t>
            </w:r>
            <w:r w:rsidRPr="0002556F">
              <w:rPr>
                <w:rFonts w:ascii="Comic Sans MS" w:hAnsi="Comic Sans MS"/>
                <w:sz w:val="22"/>
                <w:szCs w:val="22"/>
                <w:vertAlign w:val="superscript"/>
              </w:rPr>
              <w:t>th</w:t>
            </w:r>
            <w:r>
              <w:rPr>
                <w:rFonts w:ascii="Comic Sans MS" w:hAnsi="Comic Sans MS"/>
                <w:sz w:val="22"/>
                <w:szCs w:val="22"/>
              </w:rPr>
              <w:t xml:space="preserve"> Century Non-Fiction</w:t>
            </w:r>
          </w:p>
          <w:p w14:paraId="26AE31C9" w14:textId="03B8A8F1" w:rsidR="00307C2C" w:rsidRDefault="00307C2C" w:rsidP="001C6770">
            <w:pPr>
              <w:jc w:val="center"/>
              <w:rPr>
                <w:rFonts w:ascii="Comic Sans MS" w:hAnsi="Comic Sans MS"/>
                <w:sz w:val="22"/>
                <w:szCs w:val="22"/>
              </w:rPr>
            </w:pPr>
          </w:p>
          <w:p w14:paraId="29849023" w14:textId="77777777" w:rsidR="00307C2C" w:rsidRDefault="00307C2C" w:rsidP="001C6770">
            <w:pPr>
              <w:jc w:val="center"/>
            </w:pPr>
            <w:hyperlink r:id="rId11" w:history="1">
              <w:r>
                <w:rPr>
                  <w:rStyle w:val="Hyperlink"/>
                </w:rPr>
                <w:t>https://www.thenational.academy/year-8/english/19th-century-non-fiction-year-8-wk2-3</w:t>
              </w:r>
            </w:hyperlink>
          </w:p>
          <w:p w14:paraId="5E35CC83" w14:textId="77777777" w:rsidR="00307C2C" w:rsidRPr="007E0ABC" w:rsidRDefault="00307C2C" w:rsidP="001C6770">
            <w:pPr>
              <w:jc w:val="center"/>
              <w:rPr>
                <w:rFonts w:ascii="Comic Sans MS" w:hAnsi="Comic Sans MS"/>
                <w:sz w:val="22"/>
                <w:szCs w:val="22"/>
              </w:rPr>
            </w:pPr>
          </w:p>
          <w:p w14:paraId="0C4AE543" w14:textId="77777777" w:rsidR="009F7255" w:rsidRPr="007E0ABC" w:rsidRDefault="009F7255" w:rsidP="001C6770">
            <w:pPr>
              <w:jc w:val="center"/>
              <w:rPr>
                <w:rFonts w:ascii="Comic Sans MS" w:hAnsi="Comic Sans MS" w:cs="Calibri"/>
                <w:sz w:val="22"/>
                <w:szCs w:val="22"/>
              </w:rPr>
            </w:pPr>
          </w:p>
        </w:tc>
        <w:tc>
          <w:tcPr>
            <w:tcW w:w="3402" w:type="dxa"/>
          </w:tcPr>
          <w:p w14:paraId="5F7E0559" w14:textId="66F71CDE" w:rsidR="000A164B" w:rsidRPr="002532E4" w:rsidRDefault="000A164B" w:rsidP="000A164B">
            <w:pPr>
              <w:jc w:val="center"/>
              <w:rPr>
                <w:rFonts w:ascii="Comic Sans MS" w:hAnsi="Comic Sans MS"/>
                <w:b/>
                <w:bCs/>
                <w:sz w:val="22"/>
                <w:szCs w:val="22"/>
              </w:rPr>
            </w:pPr>
            <w:r w:rsidRPr="002532E4">
              <w:rPr>
                <w:rFonts w:ascii="Comic Sans MS" w:hAnsi="Comic Sans MS"/>
                <w:b/>
                <w:bCs/>
                <w:sz w:val="22"/>
                <w:szCs w:val="22"/>
              </w:rPr>
              <w:t xml:space="preserve">Unit </w:t>
            </w:r>
            <w:r w:rsidRPr="002532E4">
              <w:rPr>
                <w:rFonts w:ascii="Comic Sans MS" w:hAnsi="Comic Sans MS"/>
                <w:b/>
                <w:bCs/>
                <w:sz w:val="22"/>
                <w:szCs w:val="22"/>
              </w:rPr>
              <w:t>2</w:t>
            </w:r>
            <w:r w:rsidRPr="002532E4">
              <w:rPr>
                <w:rFonts w:ascii="Comic Sans MS" w:hAnsi="Comic Sans MS"/>
                <w:b/>
                <w:bCs/>
                <w:sz w:val="22"/>
                <w:szCs w:val="22"/>
              </w:rPr>
              <w:t xml:space="preserve">- Lesson </w:t>
            </w:r>
            <w:r w:rsidRPr="002532E4">
              <w:rPr>
                <w:rFonts w:ascii="Comic Sans MS" w:hAnsi="Comic Sans MS"/>
                <w:b/>
                <w:bCs/>
                <w:sz w:val="22"/>
                <w:szCs w:val="22"/>
              </w:rPr>
              <w:t>4</w:t>
            </w:r>
          </w:p>
          <w:p w14:paraId="34C40845" w14:textId="77777777" w:rsidR="000A164B" w:rsidRDefault="000A164B" w:rsidP="000A164B">
            <w:pPr>
              <w:rPr>
                <w:rFonts w:ascii="Comic Sans MS" w:hAnsi="Comic Sans MS"/>
                <w:sz w:val="22"/>
                <w:szCs w:val="22"/>
              </w:rPr>
            </w:pPr>
          </w:p>
          <w:p w14:paraId="4482AE48" w14:textId="572B5761" w:rsidR="006432BB" w:rsidRDefault="00307C2C" w:rsidP="001C6770">
            <w:pPr>
              <w:jc w:val="center"/>
              <w:rPr>
                <w:rFonts w:ascii="Comic Sans MS" w:hAnsi="Comic Sans MS"/>
                <w:sz w:val="22"/>
                <w:szCs w:val="22"/>
              </w:rPr>
            </w:pPr>
            <w:r>
              <w:rPr>
                <w:rFonts w:ascii="Comic Sans MS" w:hAnsi="Comic Sans MS"/>
                <w:sz w:val="22"/>
                <w:szCs w:val="22"/>
              </w:rPr>
              <w:t>Grammar for Writing: Colons</w:t>
            </w:r>
          </w:p>
          <w:p w14:paraId="0DA40AF3" w14:textId="77777777" w:rsidR="00307C2C" w:rsidRDefault="00307C2C" w:rsidP="001C6770">
            <w:pPr>
              <w:jc w:val="center"/>
              <w:rPr>
                <w:rFonts w:ascii="Comic Sans MS" w:hAnsi="Comic Sans MS"/>
                <w:sz w:val="22"/>
                <w:szCs w:val="22"/>
              </w:rPr>
            </w:pPr>
          </w:p>
          <w:p w14:paraId="2EADAB7B" w14:textId="77777777" w:rsidR="00307C2C" w:rsidRDefault="00307C2C" w:rsidP="001C6770">
            <w:pPr>
              <w:jc w:val="center"/>
            </w:pPr>
            <w:hyperlink r:id="rId12" w:history="1">
              <w:r>
                <w:rPr>
                  <w:rStyle w:val="Hyperlink"/>
                </w:rPr>
                <w:t>https://www.thenational.academy/year-8/english/grammar-for-writing-colons-year-8-wk2-4</w:t>
              </w:r>
            </w:hyperlink>
          </w:p>
          <w:p w14:paraId="3049E4A0" w14:textId="6464E4A2" w:rsidR="00307C2C" w:rsidRPr="007E0ABC" w:rsidRDefault="00307C2C" w:rsidP="001C6770">
            <w:pPr>
              <w:jc w:val="center"/>
              <w:rPr>
                <w:rFonts w:ascii="Comic Sans MS" w:hAnsi="Comic Sans MS"/>
                <w:sz w:val="22"/>
                <w:szCs w:val="22"/>
              </w:rPr>
            </w:pPr>
          </w:p>
        </w:tc>
      </w:tr>
    </w:tbl>
    <w:p w14:paraId="1828B963" w14:textId="77777777" w:rsidR="002532E4" w:rsidRPr="00672E7C" w:rsidRDefault="002532E4" w:rsidP="00363444">
      <w:pPr>
        <w:rPr>
          <w:rFonts w:ascii="Comic Sans MS" w:hAnsi="Comic Sans MS" w:cs="Calibri"/>
          <w:b/>
          <w:bCs/>
          <w:color w:val="000000" w:themeColor="text1"/>
          <w:sz w:val="22"/>
          <w:szCs w:val="22"/>
        </w:rPr>
      </w:pPr>
    </w:p>
    <w:sectPr w:rsidR="002532E4"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079E"/>
    <w:multiLevelType w:val="hybridMultilevel"/>
    <w:tmpl w:val="AF12B436"/>
    <w:lvl w:ilvl="0" w:tplc="410E1114">
      <w:start w:val="1"/>
      <w:numFmt w:val="decimal"/>
      <w:lvlText w:val="%1."/>
      <w:lvlJc w:val="left"/>
      <w:pPr>
        <w:ind w:left="720" w:hanging="360"/>
      </w:pPr>
      <w:rPr>
        <w:rFonts w:ascii="Comic Sans MS" w:hAnsi="Comic Sans MS"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924F83"/>
    <w:multiLevelType w:val="hybridMultilevel"/>
    <w:tmpl w:val="9286A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5"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22"/>
  </w:num>
  <w:num w:numId="3">
    <w:abstractNumId w:val="25"/>
  </w:num>
  <w:num w:numId="4">
    <w:abstractNumId w:val="21"/>
  </w:num>
  <w:num w:numId="5">
    <w:abstractNumId w:val="5"/>
  </w:num>
  <w:num w:numId="6">
    <w:abstractNumId w:val="16"/>
  </w:num>
  <w:num w:numId="7">
    <w:abstractNumId w:val="6"/>
  </w:num>
  <w:num w:numId="8">
    <w:abstractNumId w:val="2"/>
  </w:num>
  <w:num w:numId="9">
    <w:abstractNumId w:val="11"/>
  </w:num>
  <w:num w:numId="10">
    <w:abstractNumId w:val="4"/>
  </w:num>
  <w:num w:numId="11">
    <w:abstractNumId w:val="26"/>
  </w:num>
  <w:num w:numId="12">
    <w:abstractNumId w:val="15"/>
  </w:num>
  <w:num w:numId="13">
    <w:abstractNumId w:val="20"/>
  </w:num>
  <w:num w:numId="14">
    <w:abstractNumId w:val="23"/>
  </w:num>
  <w:num w:numId="15">
    <w:abstractNumId w:val="17"/>
  </w:num>
  <w:num w:numId="16">
    <w:abstractNumId w:val="24"/>
  </w:num>
  <w:num w:numId="17">
    <w:abstractNumId w:val="13"/>
  </w:num>
  <w:num w:numId="18">
    <w:abstractNumId w:val="7"/>
  </w:num>
  <w:num w:numId="19">
    <w:abstractNumId w:val="14"/>
  </w:num>
  <w:num w:numId="20">
    <w:abstractNumId w:val="18"/>
  </w:num>
  <w:num w:numId="21">
    <w:abstractNumId w:val="10"/>
  </w:num>
  <w:num w:numId="22">
    <w:abstractNumId w:val="19"/>
  </w:num>
  <w:num w:numId="23">
    <w:abstractNumId w:val="3"/>
  </w:num>
  <w:num w:numId="24">
    <w:abstractNumId w:val="1"/>
  </w:num>
  <w:num w:numId="25">
    <w:abstractNumId w:val="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2556F"/>
    <w:rsid w:val="00025CC4"/>
    <w:rsid w:val="00036658"/>
    <w:rsid w:val="00043D6A"/>
    <w:rsid w:val="000475BF"/>
    <w:rsid w:val="0008171E"/>
    <w:rsid w:val="0009001C"/>
    <w:rsid w:val="00095CD3"/>
    <w:rsid w:val="000964B0"/>
    <w:rsid w:val="000A164B"/>
    <w:rsid w:val="000C567B"/>
    <w:rsid w:val="00117468"/>
    <w:rsid w:val="00153127"/>
    <w:rsid w:val="001549E5"/>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6770"/>
    <w:rsid w:val="001C7A37"/>
    <w:rsid w:val="001D4A9B"/>
    <w:rsid w:val="001F0B44"/>
    <w:rsid w:val="001F1AF2"/>
    <w:rsid w:val="001F7DF3"/>
    <w:rsid w:val="00220F6F"/>
    <w:rsid w:val="00246C48"/>
    <w:rsid w:val="00251B49"/>
    <w:rsid w:val="002532E4"/>
    <w:rsid w:val="002769D4"/>
    <w:rsid w:val="00293524"/>
    <w:rsid w:val="0029466C"/>
    <w:rsid w:val="002A7F15"/>
    <w:rsid w:val="002B5793"/>
    <w:rsid w:val="002E51C2"/>
    <w:rsid w:val="002F484E"/>
    <w:rsid w:val="002F50BC"/>
    <w:rsid w:val="00307C2C"/>
    <w:rsid w:val="00313178"/>
    <w:rsid w:val="00317051"/>
    <w:rsid w:val="00332687"/>
    <w:rsid w:val="003331C8"/>
    <w:rsid w:val="0036114F"/>
    <w:rsid w:val="00361D18"/>
    <w:rsid w:val="00363444"/>
    <w:rsid w:val="00363B10"/>
    <w:rsid w:val="00371774"/>
    <w:rsid w:val="00372D3A"/>
    <w:rsid w:val="003762EC"/>
    <w:rsid w:val="00377A8D"/>
    <w:rsid w:val="003A1E38"/>
    <w:rsid w:val="003A2B88"/>
    <w:rsid w:val="003D131D"/>
    <w:rsid w:val="003D1379"/>
    <w:rsid w:val="003E0C86"/>
    <w:rsid w:val="003E0F35"/>
    <w:rsid w:val="003E7CD2"/>
    <w:rsid w:val="00401FDA"/>
    <w:rsid w:val="00412C5D"/>
    <w:rsid w:val="00413E50"/>
    <w:rsid w:val="00414A3B"/>
    <w:rsid w:val="00437CDB"/>
    <w:rsid w:val="0045422C"/>
    <w:rsid w:val="00462176"/>
    <w:rsid w:val="0046603B"/>
    <w:rsid w:val="0049746F"/>
    <w:rsid w:val="004C586C"/>
    <w:rsid w:val="004D3734"/>
    <w:rsid w:val="004F5E87"/>
    <w:rsid w:val="005142E3"/>
    <w:rsid w:val="00534B72"/>
    <w:rsid w:val="00535EDF"/>
    <w:rsid w:val="00540F61"/>
    <w:rsid w:val="005516D4"/>
    <w:rsid w:val="0057348A"/>
    <w:rsid w:val="0058315E"/>
    <w:rsid w:val="005A0402"/>
    <w:rsid w:val="005A0C23"/>
    <w:rsid w:val="005C7BA2"/>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A24D1"/>
    <w:rsid w:val="006C494B"/>
    <w:rsid w:val="006C7970"/>
    <w:rsid w:val="006D22FE"/>
    <w:rsid w:val="006D40F5"/>
    <w:rsid w:val="006E18AE"/>
    <w:rsid w:val="006E4BB5"/>
    <w:rsid w:val="006E5587"/>
    <w:rsid w:val="006E780F"/>
    <w:rsid w:val="00704BEC"/>
    <w:rsid w:val="00725E95"/>
    <w:rsid w:val="007361E5"/>
    <w:rsid w:val="007463F3"/>
    <w:rsid w:val="00746D22"/>
    <w:rsid w:val="00757450"/>
    <w:rsid w:val="0075796D"/>
    <w:rsid w:val="00772C10"/>
    <w:rsid w:val="0078377A"/>
    <w:rsid w:val="0079522C"/>
    <w:rsid w:val="007A6294"/>
    <w:rsid w:val="007A6BA4"/>
    <w:rsid w:val="007B1978"/>
    <w:rsid w:val="007C057F"/>
    <w:rsid w:val="007C115D"/>
    <w:rsid w:val="007D00AB"/>
    <w:rsid w:val="007D7249"/>
    <w:rsid w:val="007E0ABC"/>
    <w:rsid w:val="007E3C1D"/>
    <w:rsid w:val="007E589A"/>
    <w:rsid w:val="007E7429"/>
    <w:rsid w:val="00800418"/>
    <w:rsid w:val="00811A4B"/>
    <w:rsid w:val="00815C29"/>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9F7255"/>
    <w:rsid w:val="00A16980"/>
    <w:rsid w:val="00A31015"/>
    <w:rsid w:val="00A35D6C"/>
    <w:rsid w:val="00A50CF0"/>
    <w:rsid w:val="00A56CD1"/>
    <w:rsid w:val="00A6091F"/>
    <w:rsid w:val="00A62A16"/>
    <w:rsid w:val="00A642DC"/>
    <w:rsid w:val="00A703C6"/>
    <w:rsid w:val="00A724C8"/>
    <w:rsid w:val="00A76527"/>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14D2"/>
    <w:rsid w:val="00C354AD"/>
    <w:rsid w:val="00C36C81"/>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973A6"/>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F377D"/>
    <w:rsid w:val="00EF5A0D"/>
    <w:rsid w:val="00F05EDE"/>
    <w:rsid w:val="00F60C73"/>
    <w:rsid w:val="00F70E87"/>
    <w:rsid w:val="00F90182"/>
    <w:rsid w:val="00FA3DEA"/>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D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258491915">
      <w:bodyDiv w:val="1"/>
      <w:marLeft w:val="0"/>
      <w:marRight w:val="0"/>
      <w:marTop w:val="0"/>
      <w:marBottom w:val="0"/>
      <w:divBdr>
        <w:top w:val="none" w:sz="0" w:space="0" w:color="auto"/>
        <w:left w:val="none" w:sz="0" w:space="0" w:color="auto"/>
        <w:bottom w:val="none" w:sz="0" w:space="0" w:color="auto"/>
        <w:right w:val="none" w:sz="0" w:space="0" w:color="auto"/>
      </w:divBdr>
    </w:div>
    <w:div w:id="301888102">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29010868">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39467623">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877207978">
      <w:bodyDiv w:val="1"/>
      <w:marLeft w:val="0"/>
      <w:marRight w:val="0"/>
      <w:marTop w:val="0"/>
      <w:marBottom w:val="0"/>
      <w:divBdr>
        <w:top w:val="none" w:sz="0" w:space="0" w:color="auto"/>
        <w:left w:val="none" w:sz="0" w:space="0" w:color="auto"/>
        <w:bottom w:val="none" w:sz="0" w:space="0" w:color="auto"/>
        <w:right w:val="none" w:sz="0" w:space="0" w:color="auto"/>
      </w:divBdr>
    </w:div>
    <w:div w:id="918632760">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194920643">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28792526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0080220">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year-8/english/grammar-for-writing-semicolons-year-8-wk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national.academy/year-8/english/oliver-twist-analysis-practice-year-8-wk1-3" TargetMode="External"/><Relationship Id="rId12" Type="http://schemas.openxmlformats.org/officeDocument/2006/relationships/hyperlink" Target="https://www.thenational.academy/year-8/english/grammar-for-writing-colons-year-8-wk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ational.academy/year-8/english/oliver-twist-by-charles-dickens-year-8-wk1-2" TargetMode="External"/><Relationship Id="rId11" Type="http://schemas.openxmlformats.org/officeDocument/2006/relationships/hyperlink" Target="https://www.thenational.academy/year-8/english/19th-century-non-fiction-year-8-wk2-3" TargetMode="External"/><Relationship Id="rId5" Type="http://schemas.openxmlformats.org/officeDocument/2006/relationships/hyperlink" Target="https://www.thenational.academy/year-8/english/introduction-to-victorian-literature-year-8-wk1-1" TargetMode="External"/><Relationship Id="rId10" Type="http://schemas.openxmlformats.org/officeDocument/2006/relationships/hyperlink" Target="https://www.thenational.academy/year-8/english/mary-barton-by-elizabeth-gaskell-year-8-wk2-2" TargetMode="External"/><Relationship Id="rId4" Type="http://schemas.openxmlformats.org/officeDocument/2006/relationships/webSettings" Target="webSettings.xml"/><Relationship Id="rId9" Type="http://schemas.openxmlformats.org/officeDocument/2006/relationships/hyperlink" Target="https://www.thenational.academy/year-8/english/language-analysis-year-8-wk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370</Words>
  <Characters>2007</Characters>
  <Application>Microsoft Office Word</Application>
  <DocSecurity>0</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121</cp:revision>
  <dcterms:created xsi:type="dcterms:W3CDTF">2020-05-06T13:06:00Z</dcterms:created>
  <dcterms:modified xsi:type="dcterms:W3CDTF">2020-06-04T12:58:00Z</dcterms:modified>
</cp:coreProperties>
</file>