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17A4F" w14:textId="77777777" w:rsidR="00FC7DF8" w:rsidRDefault="00FC7DF8" w:rsidP="00FC7DF8">
      <w:pPr>
        <w:rPr>
          <w:rFonts w:ascii="Comic Sans MS" w:hAnsi="Comic Sans MS"/>
        </w:rPr>
      </w:pPr>
      <w:r>
        <w:rPr>
          <w:rFonts w:ascii="Comic Sans MS" w:hAnsi="Comic Sans MS"/>
          <w:u w:val="single"/>
        </w:rPr>
        <w:t>7/4</w:t>
      </w:r>
      <w:r w:rsidRPr="00EB654F">
        <w:rPr>
          <w:rFonts w:ascii="Comic Sans MS" w:hAnsi="Comic Sans MS"/>
          <w:u w:val="single"/>
        </w:rPr>
        <w:t xml:space="preserve"> Maths</w:t>
      </w:r>
      <w:r w:rsidRPr="003E62BE">
        <w:rPr>
          <w:rFonts w:ascii="Comic Sans MS" w:hAnsi="Comic Sans MS"/>
        </w:rPr>
        <w:t xml:space="preserve">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Pr="00EB654F">
        <w:rPr>
          <w:rFonts w:ascii="Comic Sans MS" w:hAnsi="Comic Sans MS"/>
          <w:u w:val="single"/>
        </w:rPr>
        <w:t>w/c 2</w:t>
      </w:r>
      <w:r>
        <w:rPr>
          <w:rFonts w:ascii="Comic Sans MS" w:hAnsi="Comic Sans MS"/>
          <w:u w:val="single"/>
        </w:rPr>
        <w:t>7</w:t>
      </w:r>
      <w:r w:rsidRPr="00EB654F">
        <w:rPr>
          <w:rFonts w:ascii="Comic Sans MS" w:hAnsi="Comic Sans MS"/>
          <w:u w:val="single"/>
          <w:vertAlign w:val="superscript"/>
        </w:rPr>
        <w:t>th</w:t>
      </w:r>
      <w:r w:rsidRPr="00EB654F">
        <w:rPr>
          <w:rFonts w:ascii="Comic Sans MS" w:hAnsi="Comic Sans MS"/>
          <w:u w:val="single"/>
        </w:rPr>
        <w:t xml:space="preserve"> April 2020</w:t>
      </w:r>
    </w:p>
    <w:p w14:paraId="34CDF80D" w14:textId="77777777" w:rsidR="00FC7DF8" w:rsidRDefault="00FC7DF8" w:rsidP="00FC7DF8">
      <w:pPr>
        <w:rPr>
          <w:rFonts w:ascii="Comic Sans MS" w:hAnsi="Comic Sans MS"/>
        </w:rPr>
      </w:pPr>
    </w:p>
    <w:p w14:paraId="77B519EC" w14:textId="37C60EDB" w:rsidR="006950DF" w:rsidRDefault="00FC7DF8" w:rsidP="00FC7DF8">
      <w:pPr>
        <w:rPr>
          <w:rFonts w:ascii="Comic Sans MS" w:hAnsi="Comic Sans MS"/>
          <w:u w:val="single"/>
        </w:rPr>
      </w:pPr>
      <w:r>
        <w:rPr>
          <w:rFonts w:ascii="Comic Sans MS" w:hAnsi="Comic Sans MS"/>
          <w:u w:val="single"/>
        </w:rPr>
        <w:t>3. We are learning to understand how different fractions can be equal to each other.</w:t>
      </w:r>
    </w:p>
    <w:p w14:paraId="4434AA05" w14:textId="336B6014" w:rsidR="00D1132B" w:rsidRDefault="00D1132B" w:rsidP="00FC7DF8">
      <w:pPr>
        <w:rPr>
          <w:rFonts w:ascii="Comic Sans MS" w:hAnsi="Comic Sans MS"/>
          <w:u w:val="single"/>
        </w:rPr>
      </w:pPr>
    </w:p>
    <w:p w14:paraId="3951A613" w14:textId="4174590A" w:rsidR="00D1132B" w:rsidRDefault="00D1132B" w:rsidP="00FC7DF8">
      <w:pPr>
        <w:rPr>
          <w:rFonts w:ascii="Comic Sans MS" w:hAnsi="Comic Sans MS"/>
        </w:rPr>
      </w:pPr>
      <w:r>
        <w:rPr>
          <w:rFonts w:ascii="Comic Sans MS" w:hAnsi="Comic Sans MS"/>
        </w:rPr>
        <w:t xml:space="preserve">Fractions that are equal to each other are also called ‘equivalent </w:t>
      </w:r>
      <w:proofErr w:type="gramStart"/>
      <w:r>
        <w:rPr>
          <w:rFonts w:ascii="Comic Sans MS" w:hAnsi="Comic Sans MS"/>
        </w:rPr>
        <w:t>fractions’</w:t>
      </w:r>
      <w:proofErr w:type="gramEnd"/>
      <w:r>
        <w:rPr>
          <w:rFonts w:ascii="Comic Sans MS" w:hAnsi="Comic Sans MS"/>
        </w:rPr>
        <w:t>.</w:t>
      </w:r>
    </w:p>
    <w:p w14:paraId="2788BF2F" w14:textId="441B2CCA" w:rsidR="00D1132B" w:rsidRDefault="00D1132B" w:rsidP="00FC7DF8">
      <w:pPr>
        <w:rPr>
          <w:rFonts w:ascii="Comic Sans MS" w:hAnsi="Comic Sans MS"/>
        </w:rPr>
      </w:pPr>
    </w:p>
    <w:p w14:paraId="78699763" w14:textId="77777777" w:rsidR="00D1132B" w:rsidRPr="00D1132B" w:rsidRDefault="00D1132B" w:rsidP="00D1132B">
      <w:pPr>
        <w:rPr>
          <w:rFonts w:ascii="Comic Sans MS" w:hAnsi="Comic Sans MS"/>
        </w:rPr>
      </w:pPr>
      <w:r>
        <w:rPr>
          <w:rFonts w:ascii="Comic Sans MS" w:hAnsi="Comic Sans MS"/>
        </w:rPr>
        <w:t xml:space="preserve">Watch the video on this page </w:t>
      </w:r>
      <w:hyperlink r:id="rId5" w:history="1">
        <w:r w:rsidRPr="00D1132B">
          <w:rPr>
            <w:rStyle w:val="Hyperlink"/>
            <w:rFonts w:ascii="Comic Sans MS" w:hAnsi="Comic Sans MS"/>
          </w:rPr>
          <w:t>https://www.bbc.co.uk/bitesize/topics/zsxhfg8/articles/zwjwgdm</w:t>
        </w:r>
      </w:hyperlink>
    </w:p>
    <w:p w14:paraId="61921C7E" w14:textId="0A411A81" w:rsidR="00D1132B" w:rsidRPr="00D1132B" w:rsidRDefault="00D1132B" w:rsidP="00FC7DF8">
      <w:pPr>
        <w:rPr>
          <w:rFonts w:ascii="Comic Sans MS" w:hAnsi="Comic Sans MS"/>
        </w:rPr>
      </w:pPr>
      <w:r>
        <w:rPr>
          <w:rFonts w:ascii="Comic Sans MS" w:hAnsi="Comic Sans MS"/>
        </w:rPr>
        <w:t xml:space="preserve">Try the activities. </w:t>
      </w:r>
    </w:p>
    <w:p w14:paraId="584CB8BF" w14:textId="12586011" w:rsidR="00FC7DF8" w:rsidRDefault="00FC7DF8" w:rsidP="00FC7DF8">
      <w:pPr>
        <w:rPr>
          <w:rFonts w:ascii="Comic Sans MS" w:hAnsi="Comic Sans MS"/>
          <w:u w:val="single"/>
        </w:rPr>
      </w:pPr>
    </w:p>
    <w:p w14:paraId="693029E1" w14:textId="30C7C198" w:rsidR="00FC7DF8" w:rsidRDefault="00FC7DF8" w:rsidP="00FC7DF8">
      <w:pPr>
        <w:rPr>
          <w:rFonts w:ascii="Comic Sans MS" w:hAnsi="Comic Sans MS"/>
        </w:rPr>
      </w:pPr>
      <w:r>
        <w:rPr>
          <w:rFonts w:ascii="Comic Sans MS" w:hAnsi="Comic Sans MS"/>
        </w:rPr>
        <w:t>Look at this number line. What can you see?</w:t>
      </w:r>
    </w:p>
    <w:p w14:paraId="06B0DA3D" w14:textId="49B1067D" w:rsidR="00FC7DF8" w:rsidRDefault="00FC7DF8" w:rsidP="00FC7DF8">
      <w:pPr>
        <w:rPr>
          <w:rFonts w:ascii="Comic Sans MS" w:hAnsi="Comic Sans MS"/>
        </w:rPr>
      </w:pPr>
    </w:p>
    <w:tbl>
      <w:tblPr>
        <w:tblStyle w:val="TableGrid"/>
        <w:tblW w:w="0" w:type="auto"/>
        <w:tblLook w:val="04A0" w:firstRow="1" w:lastRow="0" w:firstColumn="1" w:lastColumn="0" w:noHBand="0" w:noVBand="1"/>
      </w:tblPr>
      <w:tblGrid>
        <w:gridCol w:w="1463"/>
        <w:gridCol w:w="293"/>
        <w:gridCol w:w="439"/>
        <w:gridCol w:w="732"/>
        <w:gridCol w:w="585"/>
        <w:gridCol w:w="878"/>
        <w:gridCol w:w="878"/>
        <w:gridCol w:w="586"/>
        <w:gridCol w:w="731"/>
        <w:gridCol w:w="439"/>
        <w:gridCol w:w="293"/>
        <w:gridCol w:w="1464"/>
      </w:tblGrid>
      <w:tr w:rsidR="00FC7DF8" w14:paraId="3C3A6C46" w14:textId="77777777" w:rsidTr="00FC7DF8">
        <w:trPr>
          <w:trHeight w:val="612"/>
        </w:trPr>
        <w:tc>
          <w:tcPr>
            <w:tcW w:w="8781" w:type="dxa"/>
            <w:gridSpan w:val="12"/>
          </w:tcPr>
          <w:p w14:paraId="20FD9B45" w14:textId="49A06BAF" w:rsidR="00FC7DF8" w:rsidRPr="00FC7DF8" w:rsidRDefault="00D1132B" w:rsidP="00FC7DF8">
            <w:pPr>
              <w:rPr>
                <w:rFonts w:ascii="Comic Sans MS" w:eastAsiaTheme="minorEastAsia" w:hAnsi="Comic Sans MS"/>
              </w:rPr>
            </w:pPr>
            <m:oMathPara>
              <m:oMath>
                <m:f>
                  <m:fPr>
                    <m:ctrlPr>
                      <w:rPr>
                        <w:rFonts w:ascii="Cambria Math" w:hAnsi="Cambria Math"/>
                        <w:i/>
                      </w:rPr>
                    </m:ctrlPr>
                  </m:fPr>
                  <m:num>
                    <m:r>
                      <w:rPr>
                        <w:rFonts w:ascii="Cambria Math" w:hAnsi="Cambria Math"/>
                      </w:rPr>
                      <m:t>1</m:t>
                    </m:r>
                  </m:num>
                  <m:den>
                    <m:r>
                      <w:rPr>
                        <w:rFonts w:ascii="Cambria Math" w:hAnsi="Cambria Math"/>
                      </w:rPr>
                      <m:t>1</m:t>
                    </m:r>
                  </m:den>
                </m:f>
              </m:oMath>
            </m:oMathPara>
          </w:p>
        </w:tc>
      </w:tr>
      <w:tr w:rsidR="00FC7DF8" w14:paraId="6A38E2AD" w14:textId="77777777" w:rsidTr="00AD0828">
        <w:trPr>
          <w:trHeight w:val="612"/>
        </w:trPr>
        <w:tc>
          <w:tcPr>
            <w:tcW w:w="4390" w:type="dxa"/>
            <w:gridSpan w:val="6"/>
          </w:tcPr>
          <w:p w14:paraId="109A0DD8" w14:textId="2A2AE4C1" w:rsidR="00FC7DF8" w:rsidRDefault="00D1132B" w:rsidP="00FC7DF8">
            <m:oMathPara>
              <m:oMath>
                <m:f>
                  <m:fPr>
                    <m:ctrlPr>
                      <w:rPr>
                        <w:rFonts w:ascii="Cambria Math" w:hAnsi="Cambria Math"/>
                        <w:i/>
                      </w:rPr>
                    </m:ctrlPr>
                  </m:fPr>
                  <m:num>
                    <m:r>
                      <w:rPr>
                        <w:rFonts w:ascii="Cambria Math" w:hAnsi="Cambria Math"/>
                      </w:rPr>
                      <m:t>1</m:t>
                    </m:r>
                  </m:num>
                  <m:den>
                    <m:r>
                      <w:rPr>
                        <w:rFonts w:ascii="Cambria Math" w:hAnsi="Cambria Math"/>
                      </w:rPr>
                      <m:t>2</m:t>
                    </m:r>
                  </m:den>
                </m:f>
              </m:oMath>
            </m:oMathPara>
          </w:p>
        </w:tc>
        <w:tc>
          <w:tcPr>
            <w:tcW w:w="4391" w:type="dxa"/>
            <w:gridSpan w:val="6"/>
          </w:tcPr>
          <w:p w14:paraId="28589AD7" w14:textId="12292FD0" w:rsidR="00FC7DF8" w:rsidRDefault="00D1132B" w:rsidP="00FC7DF8">
            <m:oMathPara>
              <m:oMath>
                <m:f>
                  <m:fPr>
                    <m:ctrlPr>
                      <w:rPr>
                        <w:rFonts w:ascii="Cambria Math" w:hAnsi="Cambria Math"/>
                        <w:i/>
                      </w:rPr>
                    </m:ctrlPr>
                  </m:fPr>
                  <m:num>
                    <m:r>
                      <w:rPr>
                        <w:rFonts w:ascii="Cambria Math" w:hAnsi="Cambria Math"/>
                      </w:rPr>
                      <m:t>1</m:t>
                    </m:r>
                  </m:num>
                  <m:den>
                    <m:r>
                      <w:rPr>
                        <w:rFonts w:ascii="Cambria Math" w:hAnsi="Cambria Math"/>
                      </w:rPr>
                      <m:t>2</m:t>
                    </m:r>
                  </m:den>
                </m:f>
              </m:oMath>
            </m:oMathPara>
          </w:p>
        </w:tc>
      </w:tr>
      <w:tr w:rsidR="00FC7DF8" w14:paraId="3DF0A86D" w14:textId="77777777" w:rsidTr="002F6375">
        <w:trPr>
          <w:trHeight w:val="638"/>
        </w:trPr>
        <w:tc>
          <w:tcPr>
            <w:tcW w:w="2927" w:type="dxa"/>
            <w:gridSpan w:val="4"/>
          </w:tcPr>
          <w:p w14:paraId="3D8D818E" w14:textId="3250DB91" w:rsidR="00FC7DF8" w:rsidRDefault="00D1132B" w:rsidP="00FC7DF8">
            <m:oMathPara>
              <m:oMath>
                <m:f>
                  <m:fPr>
                    <m:ctrlPr>
                      <w:rPr>
                        <w:rFonts w:ascii="Cambria Math" w:hAnsi="Cambria Math"/>
                        <w:i/>
                      </w:rPr>
                    </m:ctrlPr>
                  </m:fPr>
                  <m:num>
                    <m:r>
                      <w:rPr>
                        <w:rFonts w:ascii="Cambria Math" w:hAnsi="Cambria Math"/>
                      </w:rPr>
                      <m:t>1</m:t>
                    </m:r>
                  </m:num>
                  <m:den>
                    <m:r>
                      <w:rPr>
                        <w:rFonts w:ascii="Cambria Math" w:hAnsi="Cambria Math"/>
                      </w:rPr>
                      <m:t>3</m:t>
                    </m:r>
                  </m:den>
                </m:f>
              </m:oMath>
            </m:oMathPara>
          </w:p>
        </w:tc>
        <w:tc>
          <w:tcPr>
            <w:tcW w:w="2927" w:type="dxa"/>
            <w:gridSpan w:val="4"/>
          </w:tcPr>
          <w:p w14:paraId="78B0071D" w14:textId="209EDC9A" w:rsidR="00FC7DF8" w:rsidRDefault="00D1132B" w:rsidP="00FC7DF8">
            <m:oMathPara>
              <m:oMath>
                <m:f>
                  <m:fPr>
                    <m:ctrlPr>
                      <w:rPr>
                        <w:rFonts w:ascii="Cambria Math" w:hAnsi="Cambria Math"/>
                        <w:i/>
                      </w:rPr>
                    </m:ctrlPr>
                  </m:fPr>
                  <m:num>
                    <m:r>
                      <w:rPr>
                        <w:rFonts w:ascii="Cambria Math" w:hAnsi="Cambria Math"/>
                      </w:rPr>
                      <m:t>1</m:t>
                    </m:r>
                  </m:num>
                  <m:den>
                    <m:r>
                      <w:rPr>
                        <w:rFonts w:ascii="Cambria Math" w:hAnsi="Cambria Math"/>
                      </w:rPr>
                      <m:t>3</m:t>
                    </m:r>
                  </m:den>
                </m:f>
              </m:oMath>
            </m:oMathPara>
          </w:p>
        </w:tc>
        <w:tc>
          <w:tcPr>
            <w:tcW w:w="2927" w:type="dxa"/>
            <w:gridSpan w:val="4"/>
          </w:tcPr>
          <w:p w14:paraId="235CE602" w14:textId="0981B73F" w:rsidR="00FC7DF8" w:rsidRDefault="00D1132B" w:rsidP="00FC7DF8">
            <m:oMathPara>
              <m:oMath>
                <m:f>
                  <m:fPr>
                    <m:ctrlPr>
                      <w:rPr>
                        <w:rFonts w:ascii="Cambria Math" w:hAnsi="Cambria Math"/>
                        <w:i/>
                      </w:rPr>
                    </m:ctrlPr>
                  </m:fPr>
                  <m:num>
                    <m:r>
                      <w:rPr>
                        <w:rFonts w:ascii="Cambria Math" w:hAnsi="Cambria Math"/>
                      </w:rPr>
                      <m:t>1</m:t>
                    </m:r>
                  </m:num>
                  <m:den>
                    <m:r>
                      <w:rPr>
                        <w:rFonts w:ascii="Cambria Math" w:hAnsi="Cambria Math"/>
                      </w:rPr>
                      <m:t>3</m:t>
                    </m:r>
                  </m:den>
                </m:f>
              </m:oMath>
            </m:oMathPara>
          </w:p>
        </w:tc>
      </w:tr>
      <w:tr w:rsidR="00FC7DF8" w14:paraId="71C15D6E" w14:textId="77777777" w:rsidTr="00D210EF">
        <w:trPr>
          <w:trHeight w:val="612"/>
        </w:trPr>
        <w:tc>
          <w:tcPr>
            <w:tcW w:w="2195" w:type="dxa"/>
            <w:gridSpan w:val="3"/>
          </w:tcPr>
          <w:p w14:paraId="2D94E533" w14:textId="741A170C" w:rsidR="00FC7DF8" w:rsidRDefault="00D1132B" w:rsidP="00FC7DF8">
            <m:oMathPara>
              <m:oMath>
                <m:f>
                  <m:fPr>
                    <m:ctrlPr>
                      <w:rPr>
                        <w:rFonts w:ascii="Cambria Math" w:hAnsi="Cambria Math"/>
                        <w:i/>
                      </w:rPr>
                    </m:ctrlPr>
                  </m:fPr>
                  <m:num>
                    <m:r>
                      <w:rPr>
                        <w:rFonts w:ascii="Cambria Math" w:hAnsi="Cambria Math"/>
                      </w:rPr>
                      <m:t>1</m:t>
                    </m:r>
                  </m:num>
                  <m:den>
                    <m:r>
                      <w:rPr>
                        <w:rFonts w:ascii="Cambria Math" w:hAnsi="Cambria Math"/>
                      </w:rPr>
                      <m:t>4</m:t>
                    </m:r>
                  </m:den>
                </m:f>
              </m:oMath>
            </m:oMathPara>
          </w:p>
        </w:tc>
        <w:tc>
          <w:tcPr>
            <w:tcW w:w="2195" w:type="dxa"/>
            <w:gridSpan w:val="3"/>
          </w:tcPr>
          <w:p w14:paraId="44299A89" w14:textId="35CCDF6F" w:rsidR="00FC7DF8" w:rsidRDefault="00D1132B" w:rsidP="00FC7DF8">
            <m:oMathPara>
              <m:oMath>
                <m:f>
                  <m:fPr>
                    <m:ctrlPr>
                      <w:rPr>
                        <w:rFonts w:ascii="Cambria Math" w:hAnsi="Cambria Math"/>
                        <w:i/>
                      </w:rPr>
                    </m:ctrlPr>
                  </m:fPr>
                  <m:num>
                    <m:r>
                      <w:rPr>
                        <w:rFonts w:ascii="Cambria Math" w:hAnsi="Cambria Math"/>
                      </w:rPr>
                      <m:t>1</m:t>
                    </m:r>
                  </m:num>
                  <m:den>
                    <m:r>
                      <w:rPr>
                        <w:rFonts w:ascii="Cambria Math" w:hAnsi="Cambria Math"/>
                      </w:rPr>
                      <m:t>4</m:t>
                    </m:r>
                  </m:den>
                </m:f>
              </m:oMath>
            </m:oMathPara>
          </w:p>
        </w:tc>
        <w:tc>
          <w:tcPr>
            <w:tcW w:w="2195" w:type="dxa"/>
            <w:gridSpan w:val="3"/>
          </w:tcPr>
          <w:p w14:paraId="0B1A5EC7" w14:textId="0FA46671" w:rsidR="00FC7DF8" w:rsidRDefault="00D1132B" w:rsidP="00FC7DF8">
            <m:oMathPara>
              <m:oMath>
                <m:f>
                  <m:fPr>
                    <m:ctrlPr>
                      <w:rPr>
                        <w:rFonts w:ascii="Cambria Math" w:hAnsi="Cambria Math"/>
                        <w:i/>
                      </w:rPr>
                    </m:ctrlPr>
                  </m:fPr>
                  <m:num>
                    <m:r>
                      <w:rPr>
                        <w:rFonts w:ascii="Cambria Math" w:hAnsi="Cambria Math"/>
                      </w:rPr>
                      <m:t>1</m:t>
                    </m:r>
                  </m:num>
                  <m:den>
                    <m:r>
                      <w:rPr>
                        <w:rFonts w:ascii="Cambria Math" w:hAnsi="Cambria Math"/>
                      </w:rPr>
                      <m:t>4</m:t>
                    </m:r>
                  </m:den>
                </m:f>
              </m:oMath>
            </m:oMathPara>
          </w:p>
        </w:tc>
        <w:tc>
          <w:tcPr>
            <w:tcW w:w="2196" w:type="dxa"/>
            <w:gridSpan w:val="3"/>
          </w:tcPr>
          <w:p w14:paraId="547A454C" w14:textId="30FAAA9C" w:rsidR="00FC7DF8" w:rsidRDefault="00D1132B" w:rsidP="00FC7DF8">
            <m:oMathPara>
              <m:oMath>
                <m:f>
                  <m:fPr>
                    <m:ctrlPr>
                      <w:rPr>
                        <w:rFonts w:ascii="Cambria Math" w:hAnsi="Cambria Math"/>
                        <w:i/>
                      </w:rPr>
                    </m:ctrlPr>
                  </m:fPr>
                  <m:num>
                    <m:r>
                      <w:rPr>
                        <w:rFonts w:ascii="Cambria Math" w:hAnsi="Cambria Math"/>
                      </w:rPr>
                      <m:t>1</m:t>
                    </m:r>
                  </m:num>
                  <m:den>
                    <m:r>
                      <w:rPr>
                        <w:rFonts w:ascii="Cambria Math" w:hAnsi="Cambria Math"/>
                      </w:rPr>
                      <m:t>4</m:t>
                    </m:r>
                  </m:den>
                </m:f>
              </m:oMath>
            </m:oMathPara>
          </w:p>
        </w:tc>
      </w:tr>
      <w:tr w:rsidR="00FC7DF8" w14:paraId="4B55C673" w14:textId="77777777" w:rsidTr="00000593">
        <w:trPr>
          <w:trHeight w:val="612"/>
        </w:trPr>
        <w:tc>
          <w:tcPr>
            <w:tcW w:w="1756" w:type="dxa"/>
            <w:gridSpan w:val="2"/>
          </w:tcPr>
          <w:p w14:paraId="0873C97F" w14:textId="73B46637" w:rsidR="00FC7DF8" w:rsidRDefault="00D1132B" w:rsidP="00FC7DF8">
            <m:oMathPara>
              <m:oMath>
                <m:f>
                  <m:fPr>
                    <m:ctrlPr>
                      <w:rPr>
                        <w:rFonts w:ascii="Cambria Math" w:hAnsi="Cambria Math"/>
                        <w:i/>
                      </w:rPr>
                    </m:ctrlPr>
                  </m:fPr>
                  <m:num>
                    <m:r>
                      <w:rPr>
                        <w:rFonts w:ascii="Cambria Math" w:hAnsi="Cambria Math"/>
                      </w:rPr>
                      <m:t>1</m:t>
                    </m:r>
                  </m:num>
                  <m:den>
                    <m:r>
                      <w:rPr>
                        <w:rFonts w:ascii="Cambria Math" w:hAnsi="Cambria Math"/>
                      </w:rPr>
                      <m:t>5</m:t>
                    </m:r>
                  </m:den>
                </m:f>
              </m:oMath>
            </m:oMathPara>
          </w:p>
        </w:tc>
        <w:tc>
          <w:tcPr>
            <w:tcW w:w="1756" w:type="dxa"/>
            <w:gridSpan w:val="3"/>
          </w:tcPr>
          <w:p w14:paraId="5D05D2BE" w14:textId="7277A939" w:rsidR="00FC7DF8" w:rsidRDefault="00D1132B" w:rsidP="00FC7DF8">
            <m:oMathPara>
              <m:oMath>
                <m:f>
                  <m:fPr>
                    <m:ctrlPr>
                      <w:rPr>
                        <w:rFonts w:ascii="Cambria Math" w:hAnsi="Cambria Math"/>
                        <w:i/>
                      </w:rPr>
                    </m:ctrlPr>
                  </m:fPr>
                  <m:num>
                    <m:r>
                      <w:rPr>
                        <w:rFonts w:ascii="Cambria Math" w:hAnsi="Cambria Math"/>
                      </w:rPr>
                      <m:t>1</m:t>
                    </m:r>
                  </m:num>
                  <m:den>
                    <m:r>
                      <w:rPr>
                        <w:rFonts w:ascii="Cambria Math" w:hAnsi="Cambria Math"/>
                      </w:rPr>
                      <m:t>5</m:t>
                    </m:r>
                  </m:den>
                </m:f>
              </m:oMath>
            </m:oMathPara>
          </w:p>
        </w:tc>
        <w:tc>
          <w:tcPr>
            <w:tcW w:w="1756" w:type="dxa"/>
            <w:gridSpan w:val="2"/>
          </w:tcPr>
          <w:p w14:paraId="4372B969" w14:textId="73A3F48D" w:rsidR="00FC7DF8" w:rsidRDefault="00D1132B" w:rsidP="00FC7DF8">
            <m:oMathPara>
              <m:oMath>
                <m:f>
                  <m:fPr>
                    <m:ctrlPr>
                      <w:rPr>
                        <w:rFonts w:ascii="Cambria Math" w:hAnsi="Cambria Math"/>
                        <w:i/>
                      </w:rPr>
                    </m:ctrlPr>
                  </m:fPr>
                  <m:num>
                    <m:r>
                      <w:rPr>
                        <w:rFonts w:ascii="Cambria Math" w:hAnsi="Cambria Math"/>
                      </w:rPr>
                      <m:t>1</m:t>
                    </m:r>
                  </m:num>
                  <m:den>
                    <m:r>
                      <w:rPr>
                        <w:rFonts w:ascii="Cambria Math" w:hAnsi="Cambria Math"/>
                      </w:rPr>
                      <m:t>5</m:t>
                    </m:r>
                  </m:den>
                </m:f>
              </m:oMath>
            </m:oMathPara>
          </w:p>
        </w:tc>
        <w:tc>
          <w:tcPr>
            <w:tcW w:w="1756" w:type="dxa"/>
            <w:gridSpan w:val="3"/>
          </w:tcPr>
          <w:p w14:paraId="233FCAB0" w14:textId="73E9C75F" w:rsidR="00FC7DF8" w:rsidRDefault="00D1132B" w:rsidP="00FC7DF8">
            <m:oMathPara>
              <m:oMath>
                <m:f>
                  <m:fPr>
                    <m:ctrlPr>
                      <w:rPr>
                        <w:rFonts w:ascii="Cambria Math" w:hAnsi="Cambria Math"/>
                        <w:i/>
                      </w:rPr>
                    </m:ctrlPr>
                  </m:fPr>
                  <m:num>
                    <m:r>
                      <w:rPr>
                        <w:rFonts w:ascii="Cambria Math" w:hAnsi="Cambria Math"/>
                      </w:rPr>
                      <m:t>1</m:t>
                    </m:r>
                  </m:num>
                  <m:den>
                    <m:r>
                      <w:rPr>
                        <w:rFonts w:ascii="Cambria Math" w:hAnsi="Cambria Math"/>
                      </w:rPr>
                      <m:t>5</m:t>
                    </m:r>
                  </m:den>
                </m:f>
              </m:oMath>
            </m:oMathPara>
          </w:p>
        </w:tc>
        <w:tc>
          <w:tcPr>
            <w:tcW w:w="1757" w:type="dxa"/>
            <w:gridSpan w:val="2"/>
          </w:tcPr>
          <w:p w14:paraId="222A4996" w14:textId="6A9274FB" w:rsidR="00FC7DF8" w:rsidRDefault="00D1132B" w:rsidP="00FC7DF8">
            <m:oMathPara>
              <m:oMath>
                <m:f>
                  <m:fPr>
                    <m:ctrlPr>
                      <w:rPr>
                        <w:rFonts w:ascii="Cambria Math" w:hAnsi="Cambria Math"/>
                        <w:i/>
                      </w:rPr>
                    </m:ctrlPr>
                  </m:fPr>
                  <m:num>
                    <m:r>
                      <w:rPr>
                        <w:rFonts w:ascii="Cambria Math" w:hAnsi="Cambria Math"/>
                      </w:rPr>
                      <m:t>1</m:t>
                    </m:r>
                  </m:num>
                  <m:den>
                    <m:r>
                      <w:rPr>
                        <w:rFonts w:ascii="Cambria Math" w:hAnsi="Cambria Math"/>
                      </w:rPr>
                      <m:t>5</m:t>
                    </m:r>
                  </m:den>
                </m:f>
              </m:oMath>
            </m:oMathPara>
          </w:p>
        </w:tc>
      </w:tr>
      <w:tr w:rsidR="00FC7DF8" w14:paraId="0C1B2985" w14:textId="77777777" w:rsidTr="00606D66">
        <w:trPr>
          <w:trHeight w:val="612"/>
        </w:trPr>
        <w:tc>
          <w:tcPr>
            <w:tcW w:w="1463" w:type="dxa"/>
          </w:tcPr>
          <w:p w14:paraId="16A62FE2" w14:textId="051E67C2" w:rsidR="00FC7DF8" w:rsidRDefault="00D1132B" w:rsidP="00FC7DF8">
            <w:pPr>
              <w:rPr>
                <w:rFonts w:ascii="Calibri" w:eastAsia="Calibri" w:hAnsi="Calibri" w:cs="Times New Roman"/>
              </w:rPr>
            </w:pPr>
            <m:oMathPara>
              <m:oMath>
                <m:f>
                  <m:fPr>
                    <m:ctrlPr>
                      <w:rPr>
                        <w:rFonts w:ascii="Cambria Math" w:hAnsi="Cambria Math"/>
                        <w:i/>
                      </w:rPr>
                    </m:ctrlPr>
                  </m:fPr>
                  <m:num>
                    <m:r>
                      <w:rPr>
                        <w:rFonts w:ascii="Cambria Math" w:hAnsi="Cambria Math"/>
                      </w:rPr>
                      <m:t>1</m:t>
                    </m:r>
                  </m:num>
                  <m:den>
                    <m:r>
                      <w:rPr>
                        <w:rFonts w:ascii="Cambria Math" w:hAnsi="Cambria Math"/>
                      </w:rPr>
                      <m:t>6</m:t>
                    </m:r>
                  </m:den>
                </m:f>
              </m:oMath>
            </m:oMathPara>
          </w:p>
        </w:tc>
        <w:tc>
          <w:tcPr>
            <w:tcW w:w="1464" w:type="dxa"/>
            <w:gridSpan w:val="3"/>
          </w:tcPr>
          <w:p w14:paraId="0087A050" w14:textId="34A3E63D" w:rsidR="00FC7DF8" w:rsidRDefault="00D1132B" w:rsidP="00FC7DF8">
            <w:pPr>
              <w:rPr>
                <w:rFonts w:ascii="Calibri" w:eastAsia="Calibri" w:hAnsi="Calibri" w:cs="Times New Roman"/>
              </w:rPr>
            </w:pPr>
            <m:oMathPara>
              <m:oMath>
                <m:f>
                  <m:fPr>
                    <m:ctrlPr>
                      <w:rPr>
                        <w:rFonts w:ascii="Cambria Math" w:hAnsi="Cambria Math"/>
                        <w:i/>
                      </w:rPr>
                    </m:ctrlPr>
                  </m:fPr>
                  <m:num>
                    <m:r>
                      <w:rPr>
                        <w:rFonts w:ascii="Cambria Math" w:hAnsi="Cambria Math"/>
                      </w:rPr>
                      <m:t>1</m:t>
                    </m:r>
                  </m:num>
                  <m:den>
                    <m:r>
                      <w:rPr>
                        <w:rFonts w:ascii="Cambria Math" w:hAnsi="Cambria Math"/>
                      </w:rPr>
                      <m:t>6</m:t>
                    </m:r>
                  </m:den>
                </m:f>
              </m:oMath>
            </m:oMathPara>
          </w:p>
        </w:tc>
        <w:tc>
          <w:tcPr>
            <w:tcW w:w="1463" w:type="dxa"/>
            <w:gridSpan w:val="2"/>
          </w:tcPr>
          <w:p w14:paraId="6E1DBACE" w14:textId="0EC48ACE" w:rsidR="00FC7DF8" w:rsidRDefault="00D1132B" w:rsidP="00FC7DF8">
            <w:pPr>
              <w:rPr>
                <w:rFonts w:ascii="Calibri" w:eastAsia="Calibri" w:hAnsi="Calibri" w:cs="Times New Roman"/>
              </w:rPr>
            </w:pPr>
            <m:oMathPara>
              <m:oMath>
                <m:f>
                  <m:fPr>
                    <m:ctrlPr>
                      <w:rPr>
                        <w:rFonts w:ascii="Cambria Math" w:hAnsi="Cambria Math"/>
                        <w:i/>
                      </w:rPr>
                    </m:ctrlPr>
                  </m:fPr>
                  <m:num>
                    <m:r>
                      <w:rPr>
                        <w:rFonts w:ascii="Cambria Math" w:hAnsi="Cambria Math"/>
                      </w:rPr>
                      <m:t>1</m:t>
                    </m:r>
                  </m:num>
                  <m:den>
                    <m:r>
                      <w:rPr>
                        <w:rFonts w:ascii="Cambria Math" w:hAnsi="Cambria Math"/>
                      </w:rPr>
                      <m:t>6</m:t>
                    </m:r>
                  </m:den>
                </m:f>
              </m:oMath>
            </m:oMathPara>
          </w:p>
        </w:tc>
        <w:tc>
          <w:tcPr>
            <w:tcW w:w="1464" w:type="dxa"/>
            <w:gridSpan w:val="2"/>
          </w:tcPr>
          <w:p w14:paraId="05947550" w14:textId="250DAFBE" w:rsidR="00FC7DF8" w:rsidRDefault="00D1132B" w:rsidP="00FC7DF8">
            <w:pPr>
              <w:rPr>
                <w:rFonts w:ascii="Calibri" w:eastAsia="Calibri" w:hAnsi="Calibri" w:cs="Times New Roman"/>
              </w:rPr>
            </w:pPr>
            <m:oMathPara>
              <m:oMath>
                <m:f>
                  <m:fPr>
                    <m:ctrlPr>
                      <w:rPr>
                        <w:rFonts w:ascii="Cambria Math" w:hAnsi="Cambria Math"/>
                        <w:i/>
                      </w:rPr>
                    </m:ctrlPr>
                  </m:fPr>
                  <m:num>
                    <m:r>
                      <w:rPr>
                        <w:rFonts w:ascii="Cambria Math" w:hAnsi="Cambria Math"/>
                      </w:rPr>
                      <m:t>1</m:t>
                    </m:r>
                  </m:num>
                  <m:den>
                    <m:r>
                      <w:rPr>
                        <w:rFonts w:ascii="Cambria Math" w:hAnsi="Cambria Math"/>
                      </w:rPr>
                      <m:t>6</m:t>
                    </m:r>
                  </m:den>
                </m:f>
              </m:oMath>
            </m:oMathPara>
          </w:p>
        </w:tc>
        <w:tc>
          <w:tcPr>
            <w:tcW w:w="1463" w:type="dxa"/>
            <w:gridSpan w:val="3"/>
          </w:tcPr>
          <w:p w14:paraId="2B654279" w14:textId="191BDAA0" w:rsidR="00FC7DF8" w:rsidRDefault="00D1132B" w:rsidP="00FC7DF8">
            <w:pPr>
              <w:rPr>
                <w:rFonts w:ascii="Calibri" w:eastAsia="Calibri" w:hAnsi="Calibri" w:cs="Times New Roman"/>
              </w:rPr>
            </w:pPr>
            <m:oMathPara>
              <m:oMath>
                <m:f>
                  <m:fPr>
                    <m:ctrlPr>
                      <w:rPr>
                        <w:rFonts w:ascii="Cambria Math" w:hAnsi="Cambria Math"/>
                        <w:i/>
                      </w:rPr>
                    </m:ctrlPr>
                  </m:fPr>
                  <m:num>
                    <m:r>
                      <w:rPr>
                        <w:rFonts w:ascii="Cambria Math" w:hAnsi="Cambria Math"/>
                      </w:rPr>
                      <m:t>1</m:t>
                    </m:r>
                  </m:num>
                  <m:den>
                    <m:r>
                      <w:rPr>
                        <w:rFonts w:ascii="Cambria Math" w:hAnsi="Cambria Math"/>
                      </w:rPr>
                      <m:t>6</m:t>
                    </m:r>
                  </m:den>
                </m:f>
              </m:oMath>
            </m:oMathPara>
          </w:p>
        </w:tc>
        <w:tc>
          <w:tcPr>
            <w:tcW w:w="1464" w:type="dxa"/>
          </w:tcPr>
          <w:p w14:paraId="78D12F94" w14:textId="5C9EF45B" w:rsidR="00FC7DF8" w:rsidRDefault="00D1132B" w:rsidP="00FC7DF8">
            <w:pPr>
              <w:rPr>
                <w:rFonts w:ascii="Calibri" w:eastAsia="Calibri" w:hAnsi="Calibri" w:cs="Times New Roman"/>
              </w:rPr>
            </w:pPr>
            <m:oMathPara>
              <m:oMath>
                <m:f>
                  <m:fPr>
                    <m:ctrlPr>
                      <w:rPr>
                        <w:rFonts w:ascii="Cambria Math" w:hAnsi="Cambria Math"/>
                        <w:i/>
                      </w:rPr>
                    </m:ctrlPr>
                  </m:fPr>
                  <m:num>
                    <m:r>
                      <w:rPr>
                        <w:rFonts w:ascii="Cambria Math" w:hAnsi="Cambria Math"/>
                      </w:rPr>
                      <m:t>1</m:t>
                    </m:r>
                  </m:num>
                  <m:den>
                    <m:r>
                      <w:rPr>
                        <w:rFonts w:ascii="Cambria Math" w:hAnsi="Cambria Math"/>
                      </w:rPr>
                      <m:t>6</m:t>
                    </m:r>
                  </m:den>
                </m:f>
              </m:oMath>
            </m:oMathPara>
          </w:p>
        </w:tc>
      </w:tr>
    </w:tbl>
    <w:p w14:paraId="2752C952" w14:textId="0F9EA990" w:rsidR="00FC7DF8" w:rsidRDefault="00FC7DF8" w:rsidP="00FC7DF8">
      <w:r>
        <w:t>0</w:t>
      </w:r>
      <w:r>
        <w:tab/>
      </w:r>
      <w:r>
        <w:tab/>
      </w:r>
      <w:r>
        <w:tab/>
      </w:r>
      <w:r>
        <w:tab/>
      </w:r>
      <w:r>
        <w:tab/>
      </w:r>
      <w:r>
        <w:tab/>
      </w:r>
      <w:r>
        <w:tab/>
      </w:r>
      <w:r>
        <w:tab/>
      </w:r>
      <w:r>
        <w:tab/>
      </w:r>
      <w:r>
        <w:tab/>
      </w:r>
      <w:r>
        <w:tab/>
      </w:r>
      <w:r>
        <w:tab/>
        <w:t>1</w:t>
      </w:r>
    </w:p>
    <w:p w14:paraId="54DBADC3" w14:textId="0AA5F161" w:rsidR="00FC7DF8" w:rsidRDefault="00FC7DF8" w:rsidP="00FC7DF8"/>
    <w:p w14:paraId="4B7B824C" w14:textId="611C421C" w:rsidR="00FC7DF8" w:rsidRDefault="00FC7DF8" w:rsidP="00FC7DF8">
      <w:pPr>
        <w:rPr>
          <w:rFonts w:ascii="Comic Sans MS" w:eastAsiaTheme="minorEastAsia" w:hAnsi="Comic Sans MS"/>
        </w:rPr>
      </w:pPr>
      <w:r w:rsidRPr="00FC7DF8">
        <w:rPr>
          <w:rFonts w:ascii="Comic Sans MS" w:hAnsi="Comic Sans MS"/>
        </w:rPr>
        <w:t xml:space="preserve">This shows us that </w:t>
      </w:r>
      <m:oMath>
        <m:f>
          <m:fPr>
            <m:ctrlPr>
              <w:rPr>
                <w:rFonts w:ascii="Cambria Math" w:hAnsi="Cambria Math"/>
                <w:i/>
              </w:rPr>
            </m:ctrlPr>
          </m:fPr>
          <m:num>
            <m:r>
              <w:rPr>
                <w:rFonts w:ascii="Cambria Math" w:hAnsi="Cambria Math"/>
              </w:rPr>
              <m:t>1</m:t>
            </m:r>
          </m:num>
          <m:den>
            <m:r>
              <w:rPr>
                <w:rFonts w:ascii="Cambria Math" w:hAnsi="Cambria Math"/>
              </w:rPr>
              <m:t>1</m:t>
            </m:r>
          </m:den>
        </m:f>
      </m:oMath>
      <w:r w:rsidRPr="00FC7DF8">
        <w:rPr>
          <w:rFonts w:ascii="Comic Sans MS" w:hAnsi="Comic Sans MS"/>
        </w:rPr>
        <w:t xml:space="preserve"> , </w:t>
      </w:r>
      <w:r w:rsidRPr="00FC7DF8">
        <w:rPr>
          <w:rFonts w:ascii="Comic Sans MS" w:eastAsiaTheme="minorEastAsia" w:hAnsi="Comic Sans MS"/>
        </w:rPr>
        <w:t xml:space="preserve"> </w:t>
      </w:r>
      <m:oMath>
        <m:f>
          <m:fPr>
            <m:ctrlPr>
              <w:rPr>
                <w:rFonts w:ascii="Cambria Math" w:hAnsi="Cambria Math"/>
                <w:i/>
              </w:rPr>
            </m:ctrlPr>
          </m:fPr>
          <m:num>
            <m:r>
              <w:rPr>
                <w:rFonts w:ascii="Cambria Math" w:hAnsi="Cambria Math"/>
              </w:rPr>
              <m:t>2</m:t>
            </m:r>
          </m:num>
          <m:den>
            <m:r>
              <w:rPr>
                <w:rFonts w:ascii="Cambria Math" w:hAnsi="Cambria Math"/>
              </w:rPr>
              <m:t>2</m:t>
            </m:r>
          </m:den>
        </m:f>
      </m:oMath>
      <w:r w:rsidRPr="00FC7DF8">
        <w:rPr>
          <w:rFonts w:ascii="Comic Sans MS" w:eastAsiaTheme="minorEastAsia" w:hAnsi="Comic Sans MS"/>
        </w:rPr>
        <w:t xml:space="preserve"> ,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3</m:t>
            </m:r>
          </m:den>
        </m:f>
      </m:oMath>
      <w:r w:rsidRPr="00FC7DF8">
        <w:rPr>
          <w:rFonts w:ascii="Comic Sans MS" w:eastAsiaTheme="minorEastAsia" w:hAnsi="Comic Sans MS"/>
        </w:rPr>
        <w:t xml:space="preserve"> ,  </w:t>
      </w:r>
      <m:oMath>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4</m:t>
            </m:r>
          </m:den>
        </m:f>
      </m:oMath>
      <w:r w:rsidRPr="00FC7DF8">
        <w:rPr>
          <w:rFonts w:ascii="Comic Sans MS" w:eastAsiaTheme="minorEastAsia" w:hAnsi="Comic Sans MS"/>
        </w:rPr>
        <w:t xml:space="preserve"> </w:t>
      </w:r>
      <w:r>
        <w:rPr>
          <w:rFonts w:ascii="Comic Sans MS" w:eastAsiaTheme="minorEastAsia" w:hAnsi="Comic Sans MS"/>
        </w:rPr>
        <w:t xml:space="preserve">,  </w:t>
      </w:r>
      <m:oMath>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5</m:t>
            </m:r>
          </m:den>
        </m:f>
      </m:oMath>
      <w:r w:rsidRPr="00FC7DF8">
        <w:rPr>
          <w:rFonts w:ascii="Comic Sans MS" w:eastAsiaTheme="minorEastAsia" w:hAnsi="Comic Sans MS"/>
        </w:rPr>
        <w:t xml:space="preserve">  and </w:t>
      </w:r>
      <m:oMath>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6</m:t>
            </m:r>
          </m:den>
        </m:f>
      </m:oMath>
      <w:r w:rsidRPr="00FC7DF8">
        <w:rPr>
          <w:rFonts w:ascii="Comic Sans MS" w:eastAsiaTheme="minorEastAsia" w:hAnsi="Comic Sans MS"/>
        </w:rPr>
        <w:t xml:space="preserve">  are all equal to each other. We have already learnt this from our last lessons when we were using fractions where the top and bottom number were the same to replace the number 1. </w:t>
      </w:r>
    </w:p>
    <w:p w14:paraId="018BA460" w14:textId="652DB1B1" w:rsidR="00FC7DF8" w:rsidRDefault="00FC7DF8" w:rsidP="00FC7DF8">
      <w:pPr>
        <w:rPr>
          <w:rFonts w:ascii="Comic Sans MS" w:eastAsiaTheme="minorEastAsia" w:hAnsi="Comic Sans MS"/>
        </w:rPr>
      </w:pPr>
    </w:p>
    <w:p w14:paraId="2506C3B2" w14:textId="0C04A836" w:rsidR="00FC7DF8" w:rsidRDefault="00FC7DF8" w:rsidP="00FC7DF8">
      <w:pPr>
        <w:rPr>
          <w:rFonts w:ascii="Comic Sans MS" w:eastAsiaTheme="minorEastAsia" w:hAnsi="Comic Sans MS"/>
        </w:rPr>
      </w:pPr>
      <w:r>
        <w:rPr>
          <w:rFonts w:ascii="Comic Sans MS" w:eastAsiaTheme="minorEastAsia" w:hAnsi="Comic Sans MS"/>
        </w:rPr>
        <w:t>These are not the only fractions that are equal to each other though.  Here is the box again with some parts shaded in.</w:t>
      </w:r>
    </w:p>
    <w:p w14:paraId="29B5D053" w14:textId="3F05B62D" w:rsidR="00FC7DF8" w:rsidRDefault="00FC7DF8" w:rsidP="00FC7DF8">
      <w:pPr>
        <w:rPr>
          <w:rFonts w:ascii="Comic Sans MS" w:eastAsiaTheme="minorEastAsia" w:hAnsi="Comic Sans MS"/>
        </w:rPr>
      </w:pPr>
    </w:p>
    <w:tbl>
      <w:tblPr>
        <w:tblStyle w:val="TableGrid"/>
        <w:tblW w:w="0" w:type="auto"/>
        <w:tblLook w:val="04A0" w:firstRow="1" w:lastRow="0" w:firstColumn="1" w:lastColumn="0" w:noHBand="0" w:noVBand="1"/>
      </w:tblPr>
      <w:tblGrid>
        <w:gridCol w:w="1463"/>
        <w:gridCol w:w="293"/>
        <w:gridCol w:w="439"/>
        <w:gridCol w:w="732"/>
        <w:gridCol w:w="585"/>
        <w:gridCol w:w="878"/>
        <w:gridCol w:w="878"/>
        <w:gridCol w:w="586"/>
        <w:gridCol w:w="731"/>
        <w:gridCol w:w="439"/>
        <w:gridCol w:w="293"/>
        <w:gridCol w:w="1464"/>
      </w:tblGrid>
      <w:tr w:rsidR="00FC7DF8" w14:paraId="1054D63E" w14:textId="77777777" w:rsidTr="0080728F">
        <w:trPr>
          <w:trHeight w:val="612"/>
        </w:trPr>
        <w:tc>
          <w:tcPr>
            <w:tcW w:w="8781" w:type="dxa"/>
            <w:gridSpan w:val="12"/>
          </w:tcPr>
          <w:p w14:paraId="7A28F53B" w14:textId="77777777" w:rsidR="00FC7DF8" w:rsidRPr="00FC7DF8" w:rsidRDefault="00D1132B" w:rsidP="0080728F">
            <w:pPr>
              <w:rPr>
                <w:rFonts w:ascii="Comic Sans MS" w:eastAsiaTheme="minorEastAsia" w:hAnsi="Comic Sans MS"/>
              </w:rPr>
            </w:pPr>
            <m:oMathPara>
              <m:oMath>
                <m:f>
                  <m:fPr>
                    <m:ctrlPr>
                      <w:rPr>
                        <w:rFonts w:ascii="Cambria Math" w:hAnsi="Cambria Math"/>
                        <w:i/>
                      </w:rPr>
                    </m:ctrlPr>
                  </m:fPr>
                  <m:num>
                    <m:r>
                      <w:rPr>
                        <w:rFonts w:ascii="Cambria Math" w:hAnsi="Cambria Math"/>
                      </w:rPr>
                      <m:t>1</m:t>
                    </m:r>
                  </m:num>
                  <m:den>
                    <m:r>
                      <w:rPr>
                        <w:rFonts w:ascii="Cambria Math" w:hAnsi="Cambria Math"/>
                      </w:rPr>
                      <m:t>1</m:t>
                    </m:r>
                  </m:den>
                </m:f>
              </m:oMath>
            </m:oMathPara>
          </w:p>
        </w:tc>
      </w:tr>
      <w:tr w:rsidR="00FC7DF8" w14:paraId="282A3230" w14:textId="77777777" w:rsidTr="00FC7DF8">
        <w:trPr>
          <w:trHeight w:val="612"/>
        </w:trPr>
        <w:tc>
          <w:tcPr>
            <w:tcW w:w="4390" w:type="dxa"/>
            <w:gridSpan w:val="6"/>
            <w:shd w:val="clear" w:color="auto" w:fill="FFF2CC" w:themeFill="accent4" w:themeFillTint="33"/>
          </w:tcPr>
          <w:p w14:paraId="21ABBB1A" w14:textId="77777777" w:rsidR="00FC7DF8" w:rsidRDefault="00D1132B" w:rsidP="0080728F">
            <m:oMathPara>
              <m:oMath>
                <m:f>
                  <m:fPr>
                    <m:ctrlPr>
                      <w:rPr>
                        <w:rFonts w:ascii="Cambria Math" w:hAnsi="Cambria Math"/>
                        <w:i/>
                      </w:rPr>
                    </m:ctrlPr>
                  </m:fPr>
                  <m:num>
                    <m:r>
                      <w:rPr>
                        <w:rFonts w:ascii="Cambria Math" w:hAnsi="Cambria Math"/>
                      </w:rPr>
                      <m:t>1</m:t>
                    </m:r>
                  </m:num>
                  <m:den>
                    <m:r>
                      <w:rPr>
                        <w:rFonts w:ascii="Cambria Math" w:hAnsi="Cambria Math"/>
                      </w:rPr>
                      <m:t>2</m:t>
                    </m:r>
                  </m:den>
                </m:f>
              </m:oMath>
            </m:oMathPara>
          </w:p>
        </w:tc>
        <w:tc>
          <w:tcPr>
            <w:tcW w:w="4391" w:type="dxa"/>
            <w:gridSpan w:val="6"/>
          </w:tcPr>
          <w:p w14:paraId="54359F39" w14:textId="77777777" w:rsidR="00FC7DF8" w:rsidRDefault="00D1132B" w:rsidP="0080728F">
            <m:oMathPara>
              <m:oMath>
                <m:f>
                  <m:fPr>
                    <m:ctrlPr>
                      <w:rPr>
                        <w:rFonts w:ascii="Cambria Math" w:hAnsi="Cambria Math"/>
                        <w:i/>
                      </w:rPr>
                    </m:ctrlPr>
                  </m:fPr>
                  <m:num>
                    <m:r>
                      <w:rPr>
                        <w:rFonts w:ascii="Cambria Math" w:hAnsi="Cambria Math"/>
                      </w:rPr>
                      <m:t>1</m:t>
                    </m:r>
                  </m:num>
                  <m:den>
                    <m:r>
                      <w:rPr>
                        <w:rFonts w:ascii="Cambria Math" w:hAnsi="Cambria Math"/>
                      </w:rPr>
                      <m:t>2</m:t>
                    </m:r>
                  </m:den>
                </m:f>
              </m:oMath>
            </m:oMathPara>
          </w:p>
        </w:tc>
      </w:tr>
      <w:tr w:rsidR="00FC7DF8" w14:paraId="65624243" w14:textId="77777777" w:rsidTr="0080728F">
        <w:trPr>
          <w:trHeight w:val="638"/>
        </w:trPr>
        <w:tc>
          <w:tcPr>
            <w:tcW w:w="2927" w:type="dxa"/>
            <w:gridSpan w:val="4"/>
          </w:tcPr>
          <w:p w14:paraId="75D4252A" w14:textId="77777777" w:rsidR="00FC7DF8" w:rsidRDefault="00D1132B" w:rsidP="0080728F">
            <m:oMathPara>
              <m:oMath>
                <m:f>
                  <m:fPr>
                    <m:ctrlPr>
                      <w:rPr>
                        <w:rFonts w:ascii="Cambria Math" w:hAnsi="Cambria Math"/>
                        <w:i/>
                      </w:rPr>
                    </m:ctrlPr>
                  </m:fPr>
                  <m:num>
                    <m:r>
                      <w:rPr>
                        <w:rFonts w:ascii="Cambria Math" w:hAnsi="Cambria Math"/>
                      </w:rPr>
                      <m:t>1</m:t>
                    </m:r>
                  </m:num>
                  <m:den>
                    <m:r>
                      <w:rPr>
                        <w:rFonts w:ascii="Cambria Math" w:hAnsi="Cambria Math"/>
                      </w:rPr>
                      <m:t>3</m:t>
                    </m:r>
                  </m:den>
                </m:f>
              </m:oMath>
            </m:oMathPara>
          </w:p>
        </w:tc>
        <w:tc>
          <w:tcPr>
            <w:tcW w:w="2927" w:type="dxa"/>
            <w:gridSpan w:val="4"/>
          </w:tcPr>
          <w:p w14:paraId="66A2B245" w14:textId="77777777" w:rsidR="00FC7DF8" w:rsidRDefault="00D1132B" w:rsidP="0080728F">
            <m:oMathPara>
              <m:oMath>
                <m:f>
                  <m:fPr>
                    <m:ctrlPr>
                      <w:rPr>
                        <w:rFonts w:ascii="Cambria Math" w:hAnsi="Cambria Math"/>
                        <w:i/>
                      </w:rPr>
                    </m:ctrlPr>
                  </m:fPr>
                  <m:num>
                    <m:r>
                      <w:rPr>
                        <w:rFonts w:ascii="Cambria Math" w:hAnsi="Cambria Math"/>
                      </w:rPr>
                      <m:t>1</m:t>
                    </m:r>
                  </m:num>
                  <m:den>
                    <m:r>
                      <w:rPr>
                        <w:rFonts w:ascii="Cambria Math" w:hAnsi="Cambria Math"/>
                      </w:rPr>
                      <m:t>3</m:t>
                    </m:r>
                  </m:den>
                </m:f>
              </m:oMath>
            </m:oMathPara>
          </w:p>
        </w:tc>
        <w:tc>
          <w:tcPr>
            <w:tcW w:w="2927" w:type="dxa"/>
            <w:gridSpan w:val="4"/>
          </w:tcPr>
          <w:p w14:paraId="0A9DDE35" w14:textId="77777777" w:rsidR="00FC7DF8" w:rsidRDefault="00D1132B" w:rsidP="0080728F">
            <m:oMathPara>
              <m:oMath>
                <m:f>
                  <m:fPr>
                    <m:ctrlPr>
                      <w:rPr>
                        <w:rFonts w:ascii="Cambria Math" w:hAnsi="Cambria Math"/>
                        <w:i/>
                      </w:rPr>
                    </m:ctrlPr>
                  </m:fPr>
                  <m:num>
                    <m:r>
                      <w:rPr>
                        <w:rFonts w:ascii="Cambria Math" w:hAnsi="Cambria Math"/>
                      </w:rPr>
                      <m:t>1</m:t>
                    </m:r>
                  </m:num>
                  <m:den>
                    <m:r>
                      <w:rPr>
                        <w:rFonts w:ascii="Cambria Math" w:hAnsi="Cambria Math"/>
                      </w:rPr>
                      <m:t>3</m:t>
                    </m:r>
                  </m:den>
                </m:f>
              </m:oMath>
            </m:oMathPara>
          </w:p>
        </w:tc>
      </w:tr>
      <w:tr w:rsidR="00FC7DF8" w14:paraId="3932EFB3" w14:textId="77777777" w:rsidTr="00FC7DF8">
        <w:trPr>
          <w:trHeight w:val="612"/>
        </w:trPr>
        <w:tc>
          <w:tcPr>
            <w:tcW w:w="2195" w:type="dxa"/>
            <w:gridSpan w:val="3"/>
            <w:shd w:val="clear" w:color="auto" w:fill="FFF2CC" w:themeFill="accent4" w:themeFillTint="33"/>
          </w:tcPr>
          <w:p w14:paraId="0594E839" w14:textId="77777777" w:rsidR="00FC7DF8" w:rsidRDefault="00D1132B" w:rsidP="0080728F">
            <m:oMathPara>
              <m:oMath>
                <m:f>
                  <m:fPr>
                    <m:ctrlPr>
                      <w:rPr>
                        <w:rFonts w:ascii="Cambria Math" w:hAnsi="Cambria Math"/>
                        <w:i/>
                      </w:rPr>
                    </m:ctrlPr>
                  </m:fPr>
                  <m:num>
                    <m:r>
                      <w:rPr>
                        <w:rFonts w:ascii="Cambria Math" w:hAnsi="Cambria Math"/>
                      </w:rPr>
                      <m:t>1</m:t>
                    </m:r>
                  </m:num>
                  <m:den>
                    <m:r>
                      <w:rPr>
                        <w:rFonts w:ascii="Cambria Math" w:hAnsi="Cambria Math"/>
                      </w:rPr>
                      <m:t>4</m:t>
                    </m:r>
                  </m:den>
                </m:f>
              </m:oMath>
            </m:oMathPara>
          </w:p>
        </w:tc>
        <w:tc>
          <w:tcPr>
            <w:tcW w:w="2195" w:type="dxa"/>
            <w:gridSpan w:val="3"/>
            <w:shd w:val="clear" w:color="auto" w:fill="FFF2CC" w:themeFill="accent4" w:themeFillTint="33"/>
          </w:tcPr>
          <w:p w14:paraId="3C9D8B0E" w14:textId="77777777" w:rsidR="00FC7DF8" w:rsidRDefault="00D1132B" w:rsidP="0080728F">
            <m:oMathPara>
              <m:oMath>
                <m:f>
                  <m:fPr>
                    <m:ctrlPr>
                      <w:rPr>
                        <w:rFonts w:ascii="Cambria Math" w:hAnsi="Cambria Math"/>
                        <w:i/>
                      </w:rPr>
                    </m:ctrlPr>
                  </m:fPr>
                  <m:num>
                    <m:r>
                      <w:rPr>
                        <w:rFonts w:ascii="Cambria Math" w:hAnsi="Cambria Math"/>
                      </w:rPr>
                      <m:t>1</m:t>
                    </m:r>
                  </m:num>
                  <m:den>
                    <m:r>
                      <w:rPr>
                        <w:rFonts w:ascii="Cambria Math" w:hAnsi="Cambria Math"/>
                      </w:rPr>
                      <m:t>4</m:t>
                    </m:r>
                  </m:den>
                </m:f>
              </m:oMath>
            </m:oMathPara>
          </w:p>
        </w:tc>
        <w:tc>
          <w:tcPr>
            <w:tcW w:w="2195" w:type="dxa"/>
            <w:gridSpan w:val="3"/>
          </w:tcPr>
          <w:p w14:paraId="02EC6258" w14:textId="77777777" w:rsidR="00FC7DF8" w:rsidRDefault="00D1132B" w:rsidP="0080728F">
            <m:oMathPara>
              <m:oMath>
                <m:f>
                  <m:fPr>
                    <m:ctrlPr>
                      <w:rPr>
                        <w:rFonts w:ascii="Cambria Math" w:hAnsi="Cambria Math"/>
                        <w:i/>
                      </w:rPr>
                    </m:ctrlPr>
                  </m:fPr>
                  <m:num>
                    <m:r>
                      <w:rPr>
                        <w:rFonts w:ascii="Cambria Math" w:hAnsi="Cambria Math"/>
                      </w:rPr>
                      <m:t>1</m:t>
                    </m:r>
                  </m:num>
                  <m:den>
                    <m:r>
                      <w:rPr>
                        <w:rFonts w:ascii="Cambria Math" w:hAnsi="Cambria Math"/>
                      </w:rPr>
                      <m:t>4</m:t>
                    </m:r>
                  </m:den>
                </m:f>
              </m:oMath>
            </m:oMathPara>
          </w:p>
        </w:tc>
        <w:tc>
          <w:tcPr>
            <w:tcW w:w="2196" w:type="dxa"/>
            <w:gridSpan w:val="3"/>
          </w:tcPr>
          <w:p w14:paraId="41857DAB" w14:textId="77777777" w:rsidR="00FC7DF8" w:rsidRDefault="00D1132B" w:rsidP="0080728F">
            <m:oMathPara>
              <m:oMath>
                <m:f>
                  <m:fPr>
                    <m:ctrlPr>
                      <w:rPr>
                        <w:rFonts w:ascii="Cambria Math" w:hAnsi="Cambria Math"/>
                        <w:i/>
                      </w:rPr>
                    </m:ctrlPr>
                  </m:fPr>
                  <m:num>
                    <m:r>
                      <w:rPr>
                        <w:rFonts w:ascii="Cambria Math" w:hAnsi="Cambria Math"/>
                      </w:rPr>
                      <m:t>1</m:t>
                    </m:r>
                  </m:num>
                  <m:den>
                    <m:r>
                      <w:rPr>
                        <w:rFonts w:ascii="Cambria Math" w:hAnsi="Cambria Math"/>
                      </w:rPr>
                      <m:t>4</m:t>
                    </m:r>
                  </m:den>
                </m:f>
              </m:oMath>
            </m:oMathPara>
          </w:p>
        </w:tc>
      </w:tr>
      <w:tr w:rsidR="00FC7DF8" w14:paraId="21038936" w14:textId="77777777" w:rsidTr="0080728F">
        <w:trPr>
          <w:trHeight w:val="612"/>
        </w:trPr>
        <w:tc>
          <w:tcPr>
            <w:tcW w:w="1756" w:type="dxa"/>
            <w:gridSpan w:val="2"/>
          </w:tcPr>
          <w:p w14:paraId="72228A0E" w14:textId="77777777" w:rsidR="00FC7DF8" w:rsidRDefault="00D1132B" w:rsidP="0080728F">
            <m:oMathPara>
              <m:oMath>
                <m:f>
                  <m:fPr>
                    <m:ctrlPr>
                      <w:rPr>
                        <w:rFonts w:ascii="Cambria Math" w:hAnsi="Cambria Math"/>
                        <w:i/>
                      </w:rPr>
                    </m:ctrlPr>
                  </m:fPr>
                  <m:num>
                    <m:r>
                      <w:rPr>
                        <w:rFonts w:ascii="Cambria Math" w:hAnsi="Cambria Math"/>
                      </w:rPr>
                      <m:t>1</m:t>
                    </m:r>
                  </m:num>
                  <m:den>
                    <m:r>
                      <w:rPr>
                        <w:rFonts w:ascii="Cambria Math" w:hAnsi="Cambria Math"/>
                      </w:rPr>
                      <m:t>5</m:t>
                    </m:r>
                  </m:den>
                </m:f>
              </m:oMath>
            </m:oMathPara>
          </w:p>
        </w:tc>
        <w:tc>
          <w:tcPr>
            <w:tcW w:w="1756" w:type="dxa"/>
            <w:gridSpan w:val="3"/>
          </w:tcPr>
          <w:p w14:paraId="321727BC" w14:textId="77777777" w:rsidR="00FC7DF8" w:rsidRDefault="00D1132B" w:rsidP="0080728F">
            <m:oMathPara>
              <m:oMath>
                <m:f>
                  <m:fPr>
                    <m:ctrlPr>
                      <w:rPr>
                        <w:rFonts w:ascii="Cambria Math" w:hAnsi="Cambria Math"/>
                        <w:i/>
                      </w:rPr>
                    </m:ctrlPr>
                  </m:fPr>
                  <m:num>
                    <m:r>
                      <w:rPr>
                        <w:rFonts w:ascii="Cambria Math" w:hAnsi="Cambria Math"/>
                      </w:rPr>
                      <m:t>1</m:t>
                    </m:r>
                  </m:num>
                  <m:den>
                    <m:r>
                      <w:rPr>
                        <w:rFonts w:ascii="Cambria Math" w:hAnsi="Cambria Math"/>
                      </w:rPr>
                      <m:t>5</m:t>
                    </m:r>
                  </m:den>
                </m:f>
              </m:oMath>
            </m:oMathPara>
          </w:p>
        </w:tc>
        <w:tc>
          <w:tcPr>
            <w:tcW w:w="1756" w:type="dxa"/>
            <w:gridSpan w:val="2"/>
          </w:tcPr>
          <w:p w14:paraId="3D5C1976" w14:textId="77777777" w:rsidR="00FC7DF8" w:rsidRDefault="00D1132B" w:rsidP="0080728F">
            <m:oMathPara>
              <m:oMath>
                <m:f>
                  <m:fPr>
                    <m:ctrlPr>
                      <w:rPr>
                        <w:rFonts w:ascii="Cambria Math" w:hAnsi="Cambria Math"/>
                        <w:i/>
                      </w:rPr>
                    </m:ctrlPr>
                  </m:fPr>
                  <m:num>
                    <m:r>
                      <w:rPr>
                        <w:rFonts w:ascii="Cambria Math" w:hAnsi="Cambria Math"/>
                      </w:rPr>
                      <m:t>1</m:t>
                    </m:r>
                  </m:num>
                  <m:den>
                    <m:r>
                      <w:rPr>
                        <w:rFonts w:ascii="Cambria Math" w:hAnsi="Cambria Math"/>
                      </w:rPr>
                      <m:t>5</m:t>
                    </m:r>
                  </m:den>
                </m:f>
              </m:oMath>
            </m:oMathPara>
          </w:p>
        </w:tc>
        <w:tc>
          <w:tcPr>
            <w:tcW w:w="1756" w:type="dxa"/>
            <w:gridSpan w:val="3"/>
          </w:tcPr>
          <w:p w14:paraId="11498642" w14:textId="77777777" w:rsidR="00FC7DF8" w:rsidRDefault="00D1132B" w:rsidP="0080728F">
            <m:oMathPara>
              <m:oMath>
                <m:f>
                  <m:fPr>
                    <m:ctrlPr>
                      <w:rPr>
                        <w:rFonts w:ascii="Cambria Math" w:hAnsi="Cambria Math"/>
                        <w:i/>
                      </w:rPr>
                    </m:ctrlPr>
                  </m:fPr>
                  <m:num>
                    <m:r>
                      <w:rPr>
                        <w:rFonts w:ascii="Cambria Math" w:hAnsi="Cambria Math"/>
                      </w:rPr>
                      <m:t>1</m:t>
                    </m:r>
                  </m:num>
                  <m:den>
                    <m:r>
                      <w:rPr>
                        <w:rFonts w:ascii="Cambria Math" w:hAnsi="Cambria Math"/>
                      </w:rPr>
                      <m:t>5</m:t>
                    </m:r>
                  </m:den>
                </m:f>
              </m:oMath>
            </m:oMathPara>
          </w:p>
        </w:tc>
        <w:tc>
          <w:tcPr>
            <w:tcW w:w="1757" w:type="dxa"/>
            <w:gridSpan w:val="2"/>
          </w:tcPr>
          <w:p w14:paraId="4CB042E7" w14:textId="77777777" w:rsidR="00FC7DF8" w:rsidRDefault="00D1132B" w:rsidP="0080728F">
            <m:oMathPara>
              <m:oMath>
                <m:f>
                  <m:fPr>
                    <m:ctrlPr>
                      <w:rPr>
                        <w:rFonts w:ascii="Cambria Math" w:hAnsi="Cambria Math"/>
                        <w:i/>
                      </w:rPr>
                    </m:ctrlPr>
                  </m:fPr>
                  <m:num>
                    <m:r>
                      <w:rPr>
                        <w:rFonts w:ascii="Cambria Math" w:hAnsi="Cambria Math"/>
                      </w:rPr>
                      <m:t>1</m:t>
                    </m:r>
                  </m:num>
                  <m:den>
                    <m:r>
                      <w:rPr>
                        <w:rFonts w:ascii="Cambria Math" w:hAnsi="Cambria Math"/>
                      </w:rPr>
                      <m:t>5</m:t>
                    </m:r>
                  </m:den>
                </m:f>
              </m:oMath>
            </m:oMathPara>
          </w:p>
        </w:tc>
      </w:tr>
      <w:tr w:rsidR="00FC7DF8" w14:paraId="587DCD40" w14:textId="77777777" w:rsidTr="00FC7DF8">
        <w:trPr>
          <w:trHeight w:val="612"/>
        </w:trPr>
        <w:tc>
          <w:tcPr>
            <w:tcW w:w="1463" w:type="dxa"/>
            <w:shd w:val="clear" w:color="auto" w:fill="FFF2CC" w:themeFill="accent4" w:themeFillTint="33"/>
          </w:tcPr>
          <w:p w14:paraId="1FB3A8AC" w14:textId="77777777" w:rsidR="00FC7DF8" w:rsidRDefault="00D1132B" w:rsidP="0080728F">
            <w:pPr>
              <w:rPr>
                <w:rFonts w:ascii="Calibri" w:eastAsia="Calibri" w:hAnsi="Calibri" w:cs="Times New Roman"/>
              </w:rPr>
            </w:pPr>
            <m:oMathPara>
              <m:oMath>
                <m:f>
                  <m:fPr>
                    <m:ctrlPr>
                      <w:rPr>
                        <w:rFonts w:ascii="Cambria Math" w:hAnsi="Cambria Math"/>
                        <w:i/>
                      </w:rPr>
                    </m:ctrlPr>
                  </m:fPr>
                  <m:num>
                    <m:r>
                      <w:rPr>
                        <w:rFonts w:ascii="Cambria Math" w:hAnsi="Cambria Math"/>
                      </w:rPr>
                      <m:t>1</m:t>
                    </m:r>
                  </m:num>
                  <m:den>
                    <m:r>
                      <w:rPr>
                        <w:rFonts w:ascii="Cambria Math" w:hAnsi="Cambria Math"/>
                      </w:rPr>
                      <m:t>6</m:t>
                    </m:r>
                  </m:den>
                </m:f>
              </m:oMath>
            </m:oMathPara>
          </w:p>
        </w:tc>
        <w:tc>
          <w:tcPr>
            <w:tcW w:w="1464" w:type="dxa"/>
            <w:gridSpan w:val="3"/>
            <w:shd w:val="clear" w:color="auto" w:fill="FFF2CC" w:themeFill="accent4" w:themeFillTint="33"/>
          </w:tcPr>
          <w:p w14:paraId="4A5A8FF9" w14:textId="77777777" w:rsidR="00FC7DF8" w:rsidRDefault="00D1132B" w:rsidP="0080728F">
            <w:pPr>
              <w:rPr>
                <w:rFonts w:ascii="Calibri" w:eastAsia="Calibri" w:hAnsi="Calibri" w:cs="Times New Roman"/>
              </w:rPr>
            </w:pPr>
            <m:oMathPara>
              <m:oMath>
                <m:f>
                  <m:fPr>
                    <m:ctrlPr>
                      <w:rPr>
                        <w:rFonts w:ascii="Cambria Math" w:hAnsi="Cambria Math"/>
                        <w:i/>
                      </w:rPr>
                    </m:ctrlPr>
                  </m:fPr>
                  <m:num>
                    <m:r>
                      <w:rPr>
                        <w:rFonts w:ascii="Cambria Math" w:hAnsi="Cambria Math"/>
                      </w:rPr>
                      <m:t>1</m:t>
                    </m:r>
                  </m:num>
                  <m:den>
                    <m:r>
                      <w:rPr>
                        <w:rFonts w:ascii="Cambria Math" w:hAnsi="Cambria Math"/>
                      </w:rPr>
                      <m:t>6</m:t>
                    </m:r>
                  </m:den>
                </m:f>
              </m:oMath>
            </m:oMathPara>
          </w:p>
        </w:tc>
        <w:tc>
          <w:tcPr>
            <w:tcW w:w="1463" w:type="dxa"/>
            <w:gridSpan w:val="2"/>
            <w:shd w:val="clear" w:color="auto" w:fill="FFF2CC" w:themeFill="accent4" w:themeFillTint="33"/>
          </w:tcPr>
          <w:p w14:paraId="0F5213DC" w14:textId="77777777" w:rsidR="00FC7DF8" w:rsidRDefault="00D1132B" w:rsidP="0080728F">
            <w:pPr>
              <w:rPr>
                <w:rFonts w:ascii="Calibri" w:eastAsia="Calibri" w:hAnsi="Calibri" w:cs="Times New Roman"/>
              </w:rPr>
            </w:pPr>
            <m:oMathPara>
              <m:oMath>
                <m:f>
                  <m:fPr>
                    <m:ctrlPr>
                      <w:rPr>
                        <w:rFonts w:ascii="Cambria Math" w:hAnsi="Cambria Math"/>
                        <w:i/>
                      </w:rPr>
                    </m:ctrlPr>
                  </m:fPr>
                  <m:num>
                    <m:r>
                      <w:rPr>
                        <w:rFonts w:ascii="Cambria Math" w:hAnsi="Cambria Math"/>
                      </w:rPr>
                      <m:t>1</m:t>
                    </m:r>
                  </m:num>
                  <m:den>
                    <m:r>
                      <w:rPr>
                        <w:rFonts w:ascii="Cambria Math" w:hAnsi="Cambria Math"/>
                      </w:rPr>
                      <m:t>6</m:t>
                    </m:r>
                  </m:den>
                </m:f>
              </m:oMath>
            </m:oMathPara>
          </w:p>
        </w:tc>
        <w:tc>
          <w:tcPr>
            <w:tcW w:w="1464" w:type="dxa"/>
            <w:gridSpan w:val="2"/>
          </w:tcPr>
          <w:p w14:paraId="5AD08E93" w14:textId="77777777" w:rsidR="00FC7DF8" w:rsidRDefault="00D1132B" w:rsidP="0080728F">
            <w:pPr>
              <w:rPr>
                <w:rFonts w:ascii="Calibri" w:eastAsia="Calibri" w:hAnsi="Calibri" w:cs="Times New Roman"/>
              </w:rPr>
            </w:pPr>
            <m:oMathPara>
              <m:oMath>
                <m:f>
                  <m:fPr>
                    <m:ctrlPr>
                      <w:rPr>
                        <w:rFonts w:ascii="Cambria Math" w:hAnsi="Cambria Math"/>
                        <w:i/>
                      </w:rPr>
                    </m:ctrlPr>
                  </m:fPr>
                  <m:num>
                    <m:r>
                      <w:rPr>
                        <w:rFonts w:ascii="Cambria Math" w:hAnsi="Cambria Math"/>
                      </w:rPr>
                      <m:t>1</m:t>
                    </m:r>
                  </m:num>
                  <m:den>
                    <m:r>
                      <w:rPr>
                        <w:rFonts w:ascii="Cambria Math" w:hAnsi="Cambria Math"/>
                      </w:rPr>
                      <m:t>6</m:t>
                    </m:r>
                  </m:den>
                </m:f>
              </m:oMath>
            </m:oMathPara>
          </w:p>
        </w:tc>
        <w:tc>
          <w:tcPr>
            <w:tcW w:w="1463" w:type="dxa"/>
            <w:gridSpan w:val="3"/>
          </w:tcPr>
          <w:p w14:paraId="0DFA8B53" w14:textId="77777777" w:rsidR="00FC7DF8" w:rsidRDefault="00D1132B" w:rsidP="0080728F">
            <w:pPr>
              <w:rPr>
                <w:rFonts w:ascii="Calibri" w:eastAsia="Calibri" w:hAnsi="Calibri" w:cs="Times New Roman"/>
              </w:rPr>
            </w:pPr>
            <m:oMathPara>
              <m:oMath>
                <m:f>
                  <m:fPr>
                    <m:ctrlPr>
                      <w:rPr>
                        <w:rFonts w:ascii="Cambria Math" w:hAnsi="Cambria Math"/>
                        <w:i/>
                      </w:rPr>
                    </m:ctrlPr>
                  </m:fPr>
                  <m:num>
                    <m:r>
                      <w:rPr>
                        <w:rFonts w:ascii="Cambria Math" w:hAnsi="Cambria Math"/>
                      </w:rPr>
                      <m:t>1</m:t>
                    </m:r>
                  </m:num>
                  <m:den>
                    <m:r>
                      <w:rPr>
                        <w:rFonts w:ascii="Cambria Math" w:hAnsi="Cambria Math"/>
                      </w:rPr>
                      <m:t>6</m:t>
                    </m:r>
                  </m:den>
                </m:f>
              </m:oMath>
            </m:oMathPara>
          </w:p>
        </w:tc>
        <w:tc>
          <w:tcPr>
            <w:tcW w:w="1464" w:type="dxa"/>
          </w:tcPr>
          <w:p w14:paraId="5FBFB489" w14:textId="77777777" w:rsidR="00FC7DF8" w:rsidRDefault="00D1132B" w:rsidP="0080728F">
            <w:pPr>
              <w:rPr>
                <w:rFonts w:ascii="Calibri" w:eastAsia="Calibri" w:hAnsi="Calibri" w:cs="Times New Roman"/>
              </w:rPr>
            </w:pPr>
            <m:oMathPara>
              <m:oMath>
                <m:f>
                  <m:fPr>
                    <m:ctrlPr>
                      <w:rPr>
                        <w:rFonts w:ascii="Cambria Math" w:hAnsi="Cambria Math"/>
                        <w:i/>
                      </w:rPr>
                    </m:ctrlPr>
                  </m:fPr>
                  <m:num>
                    <m:r>
                      <w:rPr>
                        <w:rFonts w:ascii="Cambria Math" w:hAnsi="Cambria Math"/>
                      </w:rPr>
                      <m:t>1</m:t>
                    </m:r>
                  </m:num>
                  <m:den>
                    <m:r>
                      <w:rPr>
                        <w:rFonts w:ascii="Cambria Math" w:hAnsi="Cambria Math"/>
                      </w:rPr>
                      <m:t>6</m:t>
                    </m:r>
                  </m:den>
                </m:f>
              </m:oMath>
            </m:oMathPara>
          </w:p>
        </w:tc>
      </w:tr>
    </w:tbl>
    <w:p w14:paraId="592AB4C3" w14:textId="77777777" w:rsidR="00FC7DF8" w:rsidRPr="00FC7DF8" w:rsidRDefault="00FC7DF8" w:rsidP="00FC7DF8">
      <w:pPr>
        <w:rPr>
          <w:rFonts w:ascii="Comic Sans MS" w:eastAsiaTheme="minorEastAsia" w:hAnsi="Comic Sans MS"/>
        </w:rPr>
      </w:pPr>
    </w:p>
    <w:p w14:paraId="37BC06EE" w14:textId="7CFD6D7E" w:rsidR="00FC7DF8" w:rsidRDefault="00FC7DF8" w:rsidP="00FC7DF8">
      <w:pPr>
        <w:rPr>
          <w:rFonts w:ascii="Comic Sans MS" w:eastAsiaTheme="minorEastAsia" w:hAnsi="Comic Sans MS"/>
        </w:rPr>
      </w:pPr>
      <w:r w:rsidRPr="00FC7DF8">
        <w:rPr>
          <w:rFonts w:ascii="Comic Sans MS" w:eastAsiaTheme="minorEastAsia" w:hAnsi="Comic Sans MS"/>
        </w:rPr>
        <w:t xml:space="preserve">Which fractions are the same as ½? </w:t>
      </w:r>
      <w:r>
        <w:rPr>
          <w:rFonts w:ascii="Comic Sans MS" w:eastAsiaTheme="minorEastAsia" w:hAnsi="Comic Sans MS"/>
        </w:rPr>
        <w:t>There are two – write them here</w:t>
      </w:r>
      <w:r w:rsidR="00A827A6">
        <w:rPr>
          <w:rFonts w:ascii="Comic Sans MS" w:eastAsiaTheme="minorEastAsia" w:hAnsi="Comic Sans MS"/>
        </w:rPr>
        <w:t>.</w:t>
      </w:r>
    </w:p>
    <w:p w14:paraId="215E780E" w14:textId="07F4E824" w:rsidR="00A827A6" w:rsidRDefault="00A827A6" w:rsidP="00FC7DF8">
      <w:pPr>
        <w:rPr>
          <w:rFonts w:ascii="Comic Sans MS" w:eastAsiaTheme="minorEastAsia" w:hAnsi="Comic Sans MS"/>
        </w:rPr>
      </w:pPr>
    </w:p>
    <w:p w14:paraId="597A6AF8" w14:textId="77777777" w:rsidR="000C7E11" w:rsidRDefault="000C7E11" w:rsidP="00FC7DF8">
      <w:pPr>
        <w:rPr>
          <w:rFonts w:ascii="Comic Sans MS" w:eastAsiaTheme="minorEastAsia" w:hAnsi="Comic Sans MS"/>
        </w:rPr>
      </w:pPr>
    </w:p>
    <w:p w14:paraId="22D1187D" w14:textId="60E249D6" w:rsidR="00A827A6" w:rsidRDefault="00A827A6" w:rsidP="00FC7DF8">
      <w:pPr>
        <w:rPr>
          <w:rFonts w:ascii="Comic Sans MS" w:eastAsiaTheme="minorEastAsia" w:hAnsi="Comic Sans MS"/>
        </w:rPr>
      </w:pPr>
      <w:r>
        <w:rPr>
          <w:rFonts w:ascii="Comic Sans MS" w:eastAsiaTheme="minorEastAsia" w:hAnsi="Comic Sans MS"/>
        </w:rPr>
        <w:t xml:space="preserve">Can you explain why we can’t have a thirds fraction or a fifths fraction that is equal to </w:t>
      </w:r>
      <w:proofErr w:type="gramStart"/>
      <w:r>
        <w:rPr>
          <w:rFonts w:ascii="Comic Sans MS" w:eastAsiaTheme="minorEastAsia" w:hAnsi="Comic Sans MS"/>
        </w:rPr>
        <w:t>½ ?</w:t>
      </w:r>
      <w:proofErr w:type="gramEnd"/>
    </w:p>
    <w:p w14:paraId="64377F44" w14:textId="0F8DC901" w:rsidR="00A827A6" w:rsidRDefault="00A827A6" w:rsidP="00FC7DF8">
      <w:pPr>
        <w:rPr>
          <w:rFonts w:ascii="Comic Sans MS" w:eastAsiaTheme="minorEastAsia" w:hAnsi="Comic Sans MS"/>
        </w:rPr>
      </w:pPr>
    </w:p>
    <w:p w14:paraId="4D64F5FE" w14:textId="353DE7D1" w:rsidR="000C7E11" w:rsidRDefault="000C7E11" w:rsidP="00FC7DF8">
      <w:pPr>
        <w:rPr>
          <w:rFonts w:ascii="Comic Sans MS" w:eastAsiaTheme="minorEastAsia" w:hAnsi="Comic Sans MS"/>
        </w:rPr>
      </w:pPr>
    </w:p>
    <w:p w14:paraId="22F30EE6" w14:textId="618F5C74" w:rsidR="000C7E11" w:rsidRDefault="000C7E11" w:rsidP="00FC7DF8">
      <w:pPr>
        <w:rPr>
          <w:rFonts w:ascii="Comic Sans MS" w:eastAsiaTheme="minorEastAsia" w:hAnsi="Comic Sans MS"/>
        </w:rPr>
      </w:pPr>
    </w:p>
    <w:p w14:paraId="498E056F" w14:textId="1CF9A588" w:rsidR="00A827A6" w:rsidRDefault="00A827A6" w:rsidP="00FC7DF8">
      <w:pPr>
        <w:rPr>
          <w:rFonts w:ascii="Comic Sans MS" w:eastAsiaTheme="minorEastAsia" w:hAnsi="Comic Sans MS"/>
        </w:rPr>
      </w:pPr>
      <w:r>
        <w:rPr>
          <w:rFonts w:ascii="Comic Sans MS" w:eastAsiaTheme="minorEastAsia" w:hAnsi="Comic Sans MS"/>
        </w:rPr>
        <w:t xml:space="preserve">Here is the </w:t>
      </w:r>
      <w:r w:rsidR="000C7E11">
        <w:rPr>
          <w:rFonts w:ascii="Comic Sans MS" w:eastAsiaTheme="minorEastAsia" w:hAnsi="Comic Sans MS"/>
        </w:rPr>
        <w:t>number line</w:t>
      </w:r>
      <w:r>
        <w:rPr>
          <w:rFonts w:ascii="Comic Sans MS" w:eastAsiaTheme="minorEastAsia" w:hAnsi="Comic Sans MS"/>
        </w:rPr>
        <w:t xml:space="preserve"> again with different shading. What fractions are equal to each</w:t>
      </w:r>
      <w:r w:rsidR="000C7E11">
        <w:rPr>
          <w:rFonts w:ascii="Comic Sans MS" w:eastAsiaTheme="minorEastAsia" w:hAnsi="Comic Sans MS"/>
        </w:rPr>
        <w:t xml:space="preserve"> other</w:t>
      </w:r>
      <w:r>
        <w:rPr>
          <w:rFonts w:ascii="Comic Sans MS" w:eastAsiaTheme="minorEastAsia" w:hAnsi="Comic Sans MS"/>
        </w:rPr>
        <w:t>?</w:t>
      </w:r>
    </w:p>
    <w:p w14:paraId="3D8F2BCC" w14:textId="389012F7" w:rsidR="00A827A6" w:rsidRDefault="00A827A6" w:rsidP="00FC7DF8">
      <w:pPr>
        <w:rPr>
          <w:rFonts w:ascii="Comic Sans MS" w:eastAsiaTheme="minorEastAsia" w:hAnsi="Comic Sans MS"/>
        </w:rPr>
      </w:pPr>
    </w:p>
    <w:tbl>
      <w:tblPr>
        <w:tblStyle w:val="TableGrid"/>
        <w:tblW w:w="0" w:type="auto"/>
        <w:tblLook w:val="04A0" w:firstRow="1" w:lastRow="0" w:firstColumn="1" w:lastColumn="0" w:noHBand="0" w:noVBand="1"/>
      </w:tblPr>
      <w:tblGrid>
        <w:gridCol w:w="1463"/>
        <w:gridCol w:w="293"/>
        <w:gridCol w:w="439"/>
        <w:gridCol w:w="732"/>
        <w:gridCol w:w="585"/>
        <w:gridCol w:w="878"/>
        <w:gridCol w:w="878"/>
        <w:gridCol w:w="586"/>
        <w:gridCol w:w="731"/>
        <w:gridCol w:w="439"/>
        <w:gridCol w:w="293"/>
        <w:gridCol w:w="1464"/>
      </w:tblGrid>
      <w:tr w:rsidR="00A827A6" w14:paraId="202C0BF5" w14:textId="77777777" w:rsidTr="00A827A6">
        <w:trPr>
          <w:trHeight w:val="612"/>
        </w:trPr>
        <w:tc>
          <w:tcPr>
            <w:tcW w:w="8781" w:type="dxa"/>
            <w:gridSpan w:val="12"/>
            <w:shd w:val="clear" w:color="auto" w:fill="auto"/>
          </w:tcPr>
          <w:p w14:paraId="06CA7661" w14:textId="77777777" w:rsidR="00A827A6" w:rsidRPr="00FC7DF8" w:rsidRDefault="00D1132B" w:rsidP="0080728F">
            <w:pPr>
              <w:rPr>
                <w:rFonts w:ascii="Comic Sans MS" w:eastAsiaTheme="minorEastAsia" w:hAnsi="Comic Sans MS"/>
              </w:rPr>
            </w:pPr>
            <m:oMathPara>
              <m:oMath>
                <m:f>
                  <m:fPr>
                    <m:ctrlPr>
                      <w:rPr>
                        <w:rFonts w:ascii="Cambria Math" w:hAnsi="Cambria Math"/>
                        <w:i/>
                      </w:rPr>
                    </m:ctrlPr>
                  </m:fPr>
                  <m:num>
                    <m:r>
                      <w:rPr>
                        <w:rFonts w:ascii="Cambria Math" w:hAnsi="Cambria Math"/>
                      </w:rPr>
                      <m:t>1</m:t>
                    </m:r>
                  </m:num>
                  <m:den>
                    <m:r>
                      <w:rPr>
                        <w:rFonts w:ascii="Cambria Math" w:hAnsi="Cambria Math"/>
                      </w:rPr>
                      <m:t>1</m:t>
                    </m:r>
                  </m:den>
                </m:f>
              </m:oMath>
            </m:oMathPara>
          </w:p>
        </w:tc>
      </w:tr>
      <w:tr w:rsidR="00A827A6" w14:paraId="7B04013A" w14:textId="77777777" w:rsidTr="00A827A6">
        <w:trPr>
          <w:trHeight w:val="612"/>
        </w:trPr>
        <w:tc>
          <w:tcPr>
            <w:tcW w:w="4390" w:type="dxa"/>
            <w:gridSpan w:val="6"/>
            <w:shd w:val="clear" w:color="auto" w:fill="auto"/>
          </w:tcPr>
          <w:p w14:paraId="54D369A1" w14:textId="77777777" w:rsidR="00A827A6" w:rsidRDefault="00D1132B" w:rsidP="0080728F">
            <m:oMathPara>
              <m:oMath>
                <m:f>
                  <m:fPr>
                    <m:ctrlPr>
                      <w:rPr>
                        <w:rFonts w:ascii="Cambria Math" w:hAnsi="Cambria Math"/>
                        <w:i/>
                      </w:rPr>
                    </m:ctrlPr>
                  </m:fPr>
                  <m:num>
                    <m:r>
                      <w:rPr>
                        <w:rFonts w:ascii="Cambria Math" w:hAnsi="Cambria Math"/>
                      </w:rPr>
                      <m:t>1</m:t>
                    </m:r>
                  </m:num>
                  <m:den>
                    <m:r>
                      <w:rPr>
                        <w:rFonts w:ascii="Cambria Math" w:hAnsi="Cambria Math"/>
                      </w:rPr>
                      <m:t>2</m:t>
                    </m:r>
                  </m:den>
                </m:f>
              </m:oMath>
            </m:oMathPara>
          </w:p>
        </w:tc>
        <w:tc>
          <w:tcPr>
            <w:tcW w:w="4391" w:type="dxa"/>
            <w:gridSpan w:val="6"/>
          </w:tcPr>
          <w:p w14:paraId="4D882519" w14:textId="77777777" w:rsidR="00A827A6" w:rsidRDefault="00D1132B" w:rsidP="0080728F">
            <m:oMathPara>
              <m:oMath>
                <m:f>
                  <m:fPr>
                    <m:ctrlPr>
                      <w:rPr>
                        <w:rFonts w:ascii="Cambria Math" w:hAnsi="Cambria Math"/>
                        <w:i/>
                      </w:rPr>
                    </m:ctrlPr>
                  </m:fPr>
                  <m:num>
                    <m:r>
                      <w:rPr>
                        <w:rFonts w:ascii="Cambria Math" w:hAnsi="Cambria Math"/>
                      </w:rPr>
                      <m:t>1</m:t>
                    </m:r>
                  </m:num>
                  <m:den>
                    <m:r>
                      <w:rPr>
                        <w:rFonts w:ascii="Cambria Math" w:hAnsi="Cambria Math"/>
                      </w:rPr>
                      <m:t>2</m:t>
                    </m:r>
                  </m:den>
                </m:f>
              </m:oMath>
            </m:oMathPara>
          </w:p>
        </w:tc>
      </w:tr>
      <w:tr w:rsidR="00A827A6" w14:paraId="5DC9997F" w14:textId="77777777" w:rsidTr="00A827A6">
        <w:trPr>
          <w:trHeight w:val="638"/>
        </w:trPr>
        <w:tc>
          <w:tcPr>
            <w:tcW w:w="2927" w:type="dxa"/>
            <w:gridSpan w:val="4"/>
            <w:shd w:val="clear" w:color="auto" w:fill="DEEAF6" w:themeFill="accent5" w:themeFillTint="33"/>
          </w:tcPr>
          <w:p w14:paraId="63B00368" w14:textId="77777777" w:rsidR="00A827A6" w:rsidRDefault="00D1132B" w:rsidP="0080728F">
            <m:oMathPara>
              <m:oMath>
                <m:f>
                  <m:fPr>
                    <m:ctrlPr>
                      <w:rPr>
                        <w:rFonts w:ascii="Cambria Math" w:hAnsi="Cambria Math"/>
                        <w:i/>
                      </w:rPr>
                    </m:ctrlPr>
                  </m:fPr>
                  <m:num>
                    <m:r>
                      <w:rPr>
                        <w:rFonts w:ascii="Cambria Math" w:hAnsi="Cambria Math"/>
                      </w:rPr>
                      <m:t>1</m:t>
                    </m:r>
                  </m:num>
                  <m:den>
                    <m:r>
                      <w:rPr>
                        <w:rFonts w:ascii="Cambria Math" w:hAnsi="Cambria Math"/>
                      </w:rPr>
                      <m:t>3</m:t>
                    </m:r>
                  </m:den>
                </m:f>
              </m:oMath>
            </m:oMathPara>
          </w:p>
        </w:tc>
        <w:tc>
          <w:tcPr>
            <w:tcW w:w="2927" w:type="dxa"/>
            <w:gridSpan w:val="4"/>
            <w:shd w:val="clear" w:color="auto" w:fill="FFF2CC" w:themeFill="accent4" w:themeFillTint="33"/>
          </w:tcPr>
          <w:p w14:paraId="727F9800" w14:textId="77777777" w:rsidR="00A827A6" w:rsidRDefault="00D1132B" w:rsidP="0080728F">
            <m:oMathPara>
              <m:oMath>
                <m:f>
                  <m:fPr>
                    <m:ctrlPr>
                      <w:rPr>
                        <w:rFonts w:ascii="Cambria Math" w:hAnsi="Cambria Math"/>
                        <w:i/>
                      </w:rPr>
                    </m:ctrlPr>
                  </m:fPr>
                  <m:num>
                    <m:r>
                      <w:rPr>
                        <w:rFonts w:ascii="Cambria Math" w:hAnsi="Cambria Math"/>
                      </w:rPr>
                      <m:t>1</m:t>
                    </m:r>
                  </m:num>
                  <m:den>
                    <m:r>
                      <w:rPr>
                        <w:rFonts w:ascii="Cambria Math" w:hAnsi="Cambria Math"/>
                      </w:rPr>
                      <m:t>3</m:t>
                    </m:r>
                  </m:den>
                </m:f>
              </m:oMath>
            </m:oMathPara>
          </w:p>
        </w:tc>
        <w:tc>
          <w:tcPr>
            <w:tcW w:w="2927" w:type="dxa"/>
            <w:gridSpan w:val="4"/>
            <w:shd w:val="clear" w:color="auto" w:fill="DEEAF6" w:themeFill="accent5" w:themeFillTint="33"/>
          </w:tcPr>
          <w:p w14:paraId="23F7356F" w14:textId="77777777" w:rsidR="00A827A6" w:rsidRDefault="00D1132B" w:rsidP="0080728F">
            <m:oMathPara>
              <m:oMath>
                <m:f>
                  <m:fPr>
                    <m:ctrlPr>
                      <w:rPr>
                        <w:rFonts w:ascii="Cambria Math" w:hAnsi="Cambria Math"/>
                        <w:i/>
                      </w:rPr>
                    </m:ctrlPr>
                  </m:fPr>
                  <m:num>
                    <m:r>
                      <w:rPr>
                        <w:rFonts w:ascii="Cambria Math" w:hAnsi="Cambria Math"/>
                      </w:rPr>
                      <m:t>1</m:t>
                    </m:r>
                  </m:num>
                  <m:den>
                    <m:r>
                      <w:rPr>
                        <w:rFonts w:ascii="Cambria Math" w:hAnsi="Cambria Math"/>
                      </w:rPr>
                      <m:t>3</m:t>
                    </m:r>
                  </m:den>
                </m:f>
              </m:oMath>
            </m:oMathPara>
          </w:p>
        </w:tc>
      </w:tr>
      <w:tr w:rsidR="00A827A6" w14:paraId="7672856B" w14:textId="77777777" w:rsidTr="00A827A6">
        <w:trPr>
          <w:trHeight w:val="612"/>
        </w:trPr>
        <w:tc>
          <w:tcPr>
            <w:tcW w:w="2195" w:type="dxa"/>
            <w:gridSpan w:val="3"/>
            <w:shd w:val="clear" w:color="auto" w:fill="auto"/>
          </w:tcPr>
          <w:p w14:paraId="1A12837E" w14:textId="77777777" w:rsidR="00A827A6" w:rsidRDefault="00D1132B" w:rsidP="0080728F">
            <m:oMathPara>
              <m:oMath>
                <m:f>
                  <m:fPr>
                    <m:ctrlPr>
                      <w:rPr>
                        <w:rFonts w:ascii="Cambria Math" w:hAnsi="Cambria Math"/>
                        <w:i/>
                      </w:rPr>
                    </m:ctrlPr>
                  </m:fPr>
                  <m:num>
                    <m:r>
                      <w:rPr>
                        <w:rFonts w:ascii="Cambria Math" w:hAnsi="Cambria Math"/>
                      </w:rPr>
                      <m:t>1</m:t>
                    </m:r>
                  </m:num>
                  <m:den>
                    <m:r>
                      <w:rPr>
                        <w:rFonts w:ascii="Cambria Math" w:hAnsi="Cambria Math"/>
                      </w:rPr>
                      <m:t>4</m:t>
                    </m:r>
                  </m:den>
                </m:f>
              </m:oMath>
            </m:oMathPara>
          </w:p>
        </w:tc>
        <w:tc>
          <w:tcPr>
            <w:tcW w:w="2195" w:type="dxa"/>
            <w:gridSpan w:val="3"/>
            <w:shd w:val="clear" w:color="auto" w:fill="auto"/>
          </w:tcPr>
          <w:p w14:paraId="534B30E5" w14:textId="77777777" w:rsidR="00A827A6" w:rsidRDefault="00D1132B" w:rsidP="0080728F">
            <m:oMathPara>
              <m:oMath>
                <m:f>
                  <m:fPr>
                    <m:ctrlPr>
                      <w:rPr>
                        <w:rFonts w:ascii="Cambria Math" w:hAnsi="Cambria Math"/>
                        <w:i/>
                      </w:rPr>
                    </m:ctrlPr>
                  </m:fPr>
                  <m:num>
                    <m:r>
                      <w:rPr>
                        <w:rFonts w:ascii="Cambria Math" w:hAnsi="Cambria Math"/>
                      </w:rPr>
                      <m:t>1</m:t>
                    </m:r>
                  </m:num>
                  <m:den>
                    <m:r>
                      <w:rPr>
                        <w:rFonts w:ascii="Cambria Math" w:hAnsi="Cambria Math"/>
                      </w:rPr>
                      <m:t>4</m:t>
                    </m:r>
                  </m:den>
                </m:f>
              </m:oMath>
            </m:oMathPara>
          </w:p>
        </w:tc>
        <w:tc>
          <w:tcPr>
            <w:tcW w:w="2195" w:type="dxa"/>
            <w:gridSpan w:val="3"/>
          </w:tcPr>
          <w:p w14:paraId="069F9CE8" w14:textId="77777777" w:rsidR="00A827A6" w:rsidRDefault="00D1132B" w:rsidP="0080728F">
            <m:oMathPara>
              <m:oMath>
                <m:f>
                  <m:fPr>
                    <m:ctrlPr>
                      <w:rPr>
                        <w:rFonts w:ascii="Cambria Math" w:hAnsi="Cambria Math"/>
                        <w:i/>
                      </w:rPr>
                    </m:ctrlPr>
                  </m:fPr>
                  <m:num>
                    <m:r>
                      <w:rPr>
                        <w:rFonts w:ascii="Cambria Math" w:hAnsi="Cambria Math"/>
                      </w:rPr>
                      <m:t>1</m:t>
                    </m:r>
                  </m:num>
                  <m:den>
                    <m:r>
                      <w:rPr>
                        <w:rFonts w:ascii="Cambria Math" w:hAnsi="Cambria Math"/>
                      </w:rPr>
                      <m:t>4</m:t>
                    </m:r>
                  </m:den>
                </m:f>
              </m:oMath>
            </m:oMathPara>
          </w:p>
        </w:tc>
        <w:tc>
          <w:tcPr>
            <w:tcW w:w="2196" w:type="dxa"/>
            <w:gridSpan w:val="3"/>
          </w:tcPr>
          <w:p w14:paraId="34533059" w14:textId="77777777" w:rsidR="00A827A6" w:rsidRDefault="00D1132B" w:rsidP="0080728F">
            <m:oMathPara>
              <m:oMath>
                <m:f>
                  <m:fPr>
                    <m:ctrlPr>
                      <w:rPr>
                        <w:rFonts w:ascii="Cambria Math" w:hAnsi="Cambria Math"/>
                        <w:i/>
                      </w:rPr>
                    </m:ctrlPr>
                  </m:fPr>
                  <m:num>
                    <m:r>
                      <w:rPr>
                        <w:rFonts w:ascii="Cambria Math" w:hAnsi="Cambria Math"/>
                      </w:rPr>
                      <m:t>1</m:t>
                    </m:r>
                  </m:num>
                  <m:den>
                    <m:r>
                      <w:rPr>
                        <w:rFonts w:ascii="Cambria Math" w:hAnsi="Cambria Math"/>
                      </w:rPr>
                      <m:t>4</m:t>
                    </m:r>
                  </m:den>
                </m:f>
              </m:oMath>
            </m:oMathPara>
          </w:p>
        </w:tc>
      </w:tr>
      <w:tr w:rsidR="00A827A6" w14:paraId="08B54CC6" w14:textId="77777777" w:rsidTr="00A827A6">
        <w:trPr>
          <w:trHeight w:val="612"/>
        </w:trPr>
        <w:tc>
          <w:tcPr>
            <w:tcW w:w="1756" w:type="dxa"/>
            <w:gridSpan w:val="2"/>
            <w:shd w:val="clear" w:color="auto" w:fill="auto"/>
          </w:tcPr>
          <w:p w14:paraId="227557D4" w14:textId="77777777" w:rsidR="00A827A6" w:rsidRDefault="00D1132B" w:rsidP="0080728F">
            <m:oMathPara>
              <m:oMath>
                <m:f>
                  <m:fPr>
                    <m:ctrlPr>
                      <w:rPr>
                        <w:rFonts w:ascii="Cambria Math" w:hAnsi="Cambria Math"/>
                        <w:i/>
                      </w:rPr>
                    </m:ctrlPr>
                  </m:fPr>
                  <m:num>
                    <m:r>
                      <w:rPr>
                        <w:rFonts w:ascii="Cambria Math" w:hAnsi="Cambria Math"/>
                      </w:rPr>
                      <m:t>1</m:t>
                    </m:r>
                  </m:num>
                  <m:den>
                    <m:r>
                      <w:rPr>
                        <w:rFonts w:ascii="Cambria Math" w:hAnsi="Cambria Math"/>
                      </w:rPr>
                      <m:t>5</m:t>
                    </m:r>
                  </m:den>
                </m:f>
              </m:oMath>
            </m:oMathPara>
          </w:p>
        </w:tc>
        <w:tc>
          <w:tcPr>
            <w:tcW w:w="1756" w:type="dxa"/>
            <w:gridSpan w:val="3"/>
            <w:shd w:val="clear" w:color="auto" w:fill="auto"/>
          </w:tcPr>
          <w:p w14:paraId="0AB72088" w14:textId="77777777" w:rsidR="00A827A6" w:rsidRDefault="00D1132B" w:rsidP="0080728F">
            <m:oMathPara>
              <m:oMath>
                <m:f>
                  <m:fPr>
                    <m:ctrlPr>
                      <w:rPr>
                        <w:rFonts w:ascii="Cambria Math" w:hAnsi="Cambria Math"/>
                        <w:i/>
                      </w:rPr>
                    </m:ctrlPr>
                  </m:fPr>
                  <m:num>
                    <m:r>
                      <w:rPr>
                        <w:rFonts w:ascii="Cambria Math" w:hAnsi="Cambria Math"/>
                      </w:rPr>
                      <m:t>1</m:t>
                    </m:r>
                  </m:num>
                  <m:den>
                    <m:r>
                      <w:rPr>
                        <w:rFonts w:ascii="Cambria Math" w:hAnsi="Cambria Math"/>
                      </w:rPr>
                      <m:t>5</m:t>
                    </m:r>
                  </m:den>
                </m:f>
              </m:oMath>
            </m:oMathPara>
          </w:p>
        </w:tc>
        <w:tc>
          <w:tcPr>
            <w:tcW w:w="1756" w:type="dxa"/>
            <w:gridSpan w:val="2"/>
            <w:shd w:val="clear" w:color="auto" w:fill="auto"/>
          </w:tcPr>
          <w:p w14:paraId="2E67C3F2" w14:textId="77777777" w:rsidR="00A827A6" w:rsidRDefault="00D1132B" w:rsidP="0080728F">
            <m:oMathPara>
              <m:oMath>
                <m:f>
                  <m:fPr>
                    <m:ctrlPr>
                      <w:rPr>
                        <w:rFonts w:ascii="Cambria Math" w:hAnsi="Cambria Math"/>
                        <w:i/>
                      </w:rPr>
                    </m:ctrlPr>
                  </m:fPr>
                  <m:num>
                    <m:r>
                      <w:rPr>
                        <w:rFonts w:ascii="Cambria Math" w:hAnsi="Cambria Math"/>
                      </w:rPr>
                      <m:t>1</m:t>
                    </m:r>
                  </m:num>
                  <m:den>
                    <m:r>
                      <w:rPr>
                        <w:rFonts w:ascii="Cambria Math" w:hAnsi="Cambria Math"/>
                      </w:rPr>
                      <m:t>5</m:t>
                    </m:r>
                  </m:den>
                </m:f>
              </m:oMath>
            </m:oMathPara>
          </w:p>
        </w:tc>
        <w:tc>
          <w:tcPr>
            <w:tcW w:w="1756" w:type="dxa"/>
            <w:gridSpan w:val="3"/>
          </w:tcPr>
          <w:p w14:paraId="5DD4D9C7" w14:textId="77777777" w:rsidR="00A827A6" w:rsidRDefault="00D1132B" w:rsidP="0080728F">
            <m:oMathPara>
              <m:oMath>
                <m:f>
                  <m:fPr>
                    <m:ctrlPr>
                      <w:rPr>
                        <w:rFonts w:ascii="Cambria Math" w:hAnsi="Cambria Math"/>
                        <w:i/>
                      </w:rPr>
                    </m:ctrlPr>
                  </m:fPr>
                  <m:num>
                    <m:r>
                      <w:rPr>
                        <w:rFonts w:ascii="Cambria Math" w:hAnsi="Cambria Math"/>
                      </w:rPr>
                      <m:t>1</m:t>
                    </m:r>
                  </m:num>
                  <m:den>
                    <m:r>
                      <w:rPr>
                        <w:rFonts w:ascii="Cambria Math" w:hAnsi="Cambria Math"/>
                      </w:rPr>
                      <m:t>5</m:t>
                    </m:r>
                  </m:den>
                </m:f>
              </m:oMath>
            </m:oMathPara>
          </w:p>
        </w:tc>
        <w:tc>
          <w:tcPr>
            <w:tcW w:w="1757" w:type="dxa"/>
            <w:gridSpan w:val="2"/>
          </w:tcPr>
          <w:p w14:paraId="49B39058" w14:textId="77777777" w:rsidR="00A827A6" w:rsidRDefault="00D1132B" w:rsidP="0080728F">
            <m:oMathPara>
              <m:oMath>
                <m:f>
                  <m:fPr>
                    <m:ctrlPr>
                      <w:rPr>
                        <w:rFonts w:ascii="Cambria Math" w:hAnsi="Cambria Math"/>
                        <w:i/>
                      </w:rPr>
                    </m:ctrlPr>
                  </m:fPr>
                  <m:num>
                    <m:r>
                      <w:rPr>
                        <w:rFonts w:ascii="Cambria Math" w:hAnsi="Cambria Math"/>
                      </w:rPr>
                      <m:t>1</m:t>
                    </m:r>
                  </m:num>
                  <m:den>
                    <m:r>
                      <w:rPr>
                        <w:rFonts w:ascii="Cambria Math" w:hAnsi="Cambria Math"/>
                      </w:rPr>
                      <m:t>5</m:t>
                    </m:r>
                  </m:den>
                </m:f>
              </m:oMath>
            </m:oMathPara>
          </w:p>
        </w:tc>
      </w:tr>
      <w:tr w:rsidR="00366A58" w14:paraId="115FE3D8" w14:textId="77777777" w:rsidTr="00A827A6">
        <w:trPr>
          <w:trHeight w:val="612"/>
        </w:trPr>
        <w:tc>
          <w:tcPr>
            <w:tcW w:w="1463" w:type="dxa"/>
            <w:shd w:val="clear" w:color="auto" w:fill="DEEAF6" w:themeFill="accent5" w:themeFillTint="33"/>
          </w:tcPr>
          <w:p w14:paraId="2E4F0260" w14:textId="77777777" w:rsidR="00A827A6" w:rsidRDefault="00D1132B" w:rsidP="0080728F">
            <w:pPr>
              <w:rPr>
                <w:rFonts w:ascii="Calibri" w:eastAsia="Calibri" w:hAnsi="Calibri" w:cs="Times New Roman"/>
              </w:rPr>
            </w:pPr>
            <m:oMathPara>
              <m:oMath>
                <m:f>
                  <m:fPr>
                    <m:ctrlPr>
                      <w:rPr>
                        <w:rFonts w:ascii="Cambria Math" w:hAnsi="Cambria Math"/>
                        <w:i/>
                      </w:rPr>
                    </m:ctrlPr>
                  </m:fPr>
                  <m:num>
                    <m:r>
                      <w:rPr>
                        <w:rFonts w:ascii="Cambria Math" w:hAnsi="Cambria Math"/>
                      </w:rPr>
                      <m:t>1</m:t>
                    </m:r>
                  </m:num>
                  <m:den>
                    <m:r>
                      <w:rPr>
                        <w:rFonts w:ascii="Cambria Math" w:hAnsi="Cambria Math"/>
                      </w:rPr>
                      <m:t>6</m:t>
                    </m:r>
                  </m:den>
                </m:f>
              </m:oMath>
            </m:oMathPara>
          </w:p>
        </w:tc>
        <w:tc>
          <w:tcPr>
            <w:tcW w:w="1464" w:type="dxa"/>
            <w:gridSpan w:val="3"/>
            <w:shd w:val="clear" w:color="auto" w:fill="DEEAF6" w:themeFill="accent5" w:themeFillTint="33"/>
          </w:tcPr>
          <w:p w14:paraId="281AEA6D" w14:textId="77777777" w:rsidR="00A827A6" w:rsidRDefault="00D1132B" w:rsidP="0080728F">
            <w:pPr>
              <w:rPr>
                <w:rFonts w:ascii="Calibri" w:eastAsia="Calibri" w:hAnsi="Calibri" w:cs="Times New Roman"/>
              </w:rPr>
            </w:pPr>
            <m:oMathPara>
              <m:oMath>
                <m:f>
                  <m:fPr>
                    <m:ctrlPr>
                      <w:rPr>
                        <w:rFonts w:ascii="Cambria Math" w:hAnsi="Cambria Math"/>
                        <w:i/>
                      </w:rPr>
                    </m:ctrlPr>
                  </m:fPr>
                  <m:num>
                    <m:r>
                      <w:rPr>
                        <w:rFonts w:ascii="Cambria Math" w:hAnsi="Cambria Math"/>
                      </w:rPr>
                      <m:t>1</m:t>
                    </m:r>
                  </m:num>
                  <m:den>
                    <m:r>
                      <w:rPr>
                        <w:rFonts w:ascii="Cambria Math" w:hAnsi="Cambria Math"/>
                      </w:rPr>
                      <m:t>6</m:t>
                    </m:r>
                  </m:den>
                </m:f>
              </m:oMath>
            </m:oMathPara>
          </w:p>
        </w:tc>
        <w:tc>
          <w:tcPr>
            <w:tcW w:w="1463" w:type="dxa"/>
            <w:gridSpan w:val="2"/>
            <w:shd w:val="clear" w:color="auto" w:fill="FFF2CC" w:themeFill="accent4" w:themeFillTint="33"/>
          </w:tcPr>
          <w:p w14:paraId="2BA0315D" w14:textId="77777777" w:rsidR="00A827A6" w:rsidRDefault="00D1132B" w:rsidP="0080728F">
            <w:pPr>
              <w:rPr>
                <w:rFonts w:ascii="Calibri" w:eastAsia="Calibri" w:hAnsi="Calibri" w:cs="Times New Roman"/>
              </w:rPr>
            </w:pPr>
            <m:oMathPara>
              <m:oMath>
                <m:f>
                  <m:fPr>
                    <m:ctrlPr>
                      <w:rPr>
                        <w:rFonts w:ascii="Cambria Math" w:hAnsi="Cambria Math"/>
                        <w:i/>
                      </w:rPr>
                    </m:ctrlPr>
                  </m:fPr>
                  <m:num>
                    <m:r>
                      <w:rPr>
                        <w:rFonts w:ascii="Cambria Math" w:hAnsi="Cambria Math"/>
                      </w:rPr>
                      <m:t>1</m:t>
                    </m:r>
                  </m:num>
                  <m:den>
                    <m:r>
                      <w:rPr>
                        <w:rFonts w:ascii="Cambria Math" w:hAnsi="Cambria Math"/>
                      </w:rPr>
                      <m:t>6</m:t>
                    </m:r>
                  </m:den>
                </m:f>
              </m:oMath>
            </m:oMathPara>
          </w:p>
        </w:tc>
        <w:tc>
          <w:tcPr>
            <w:tcW w:w="1464" w:type="dxa"/>
            <w:gridSpan w:val="2"/>
            <w:shd w:val="clear" w:color="auto" w:fill="FFF2CC" w:themeFill="accent4" w:themeFillTint="33"/>
          </w:tcPr>
          <w:p w14:paraId="3B92877D" w14:textId="77777777" w:rsidR="00A827A6" w:rsidRDefault="00D1132B" w:rsidP="0080728F">
            <w:pPr>
              <w:rPr>
                <w:rFonts w:ascii="Calibri" w:eastAsia="Calibri" w:hAnsi="Calibri" w:cs="Times New Roman"/>
              </w:rPr>
            </w:pPr>
            <m:oMathPara>
              <m:oMath>
                <m:f>
                  <m:fPr>
                    <m:ctrlPr>
                      <w:rPr>
                        <w:rFonts w:ascii="Cambria Math" w:hAnsi="Cambria Math"/>
                        <w:i/>
                      </w:rPr>
                    </m:ctrlPr>
                  </m:fPr>
                  <m:num>
                    <m:r>
                      <w:rPr>
                        <w:rFonts w:ascii="Cambria Math" w:hAnsi="Cambria Math"/>
                      </w:rPr>
                      <m:t>1</m:t>
                    </m:r>
                  </m:num>
                  <m:den>
                    <m:r>
                      <w:rPr>
                        <w:rFonts w:ascii="Cambria Math" w:hAnsi="Cambria Math"/>
                      </w:rPr>
                      <m:t>6</m:t>
                    </m:r>
                  </m:den>
                </m:f>
              </m:oMath>
            </m:oMathPara>
          </w:p>
        </w:tc>
        <w:tc>
          <w:tcPr>
            <w:tcW w:w="1463" w:type="dxa"/>
            <w:gridSpan w:val="3"/>
            <w:shd w:val="clear" w:color="auto" w:fill="DEEAF6" w:themeFill="accent5" w:themeFillTint="33"/>
          </w:tcPr>
          <w:p w14:paraId="7F64A3EB" w14:textId="77777777" w:rsidR="00A827A6" w:rsidRDefault="00D1132B" w:rsidP="0080728F">
            <w:pPr>
              <w:rPr>
                <w:rFonts w:ascii="Calibri" w:eastAsia="Calibri" w:hAnsi="Calibri" w:cs="Times New Roman"/>
              </w:rPr>
            </w:pPr>
            <m:oMathPara>
              <m:oMath>
                <m:f>
                  <m:fPr>
                    <m:ctrlPr>
                      <w:rPr>
                        <w:rFonts w:ascii="Cambria Math" w:hAnsi="Cambria Math"/>
                        <w:i/>
                      </w:rPr>
                    </m:ctrlPr>
                  </m:fPr>
                  <m:num>
                    <m:r>
                      <w:rPr>
                        <w:rFonts w:ascii="Cambria Math" w:hAnsi="Cambria Math"/>
                      </w:rPr>
                      <m:t>1</m:t>
                    </m:r>
                  </m:num>
                  <m:den>
                    <m:r>
                      <w:rPr>
                        <w:rFonts w:ascii="Cambria Math" w:hAnsi="Cambria Math"/>
                      </w:rPr>
                      <m:t>6</m:t>
                    </m:r>
                  </m:den>
                </m:f>
              </m:oMath>
            </m:oMathPara>
          </w:p>
        </w:tc>
        <w:tc>
          <w:tcPr>
            <w:tcW w:w="1464" w:type="dxa"/>
            <w:shd w:val="clear" w:color="auto" w:fill="DEEAF6" w:themeFill="accent5" w:themeFillTint="33"/>
          </w:tcPr>
          <w:p w14:paraId="52F16296" w14:textId="77777777" w:rsidR="00A827A6" w:rsidRDefault="00D1132B" w:rsidP="0080728F">
            <w:pPr>
              <w:rPr>
                <w:rFonts w:ascii="Calibri" w:eastAsia="Calibri" w:hAnsi="Calibri" w:cs="Times New Roman"/>
              </w:rPr>
            </w:pPr>
            <m:oMathPara>
              <m:oMath>
                <m:f>
                  <m:fPr>
                    <m:ctrlPr>
                      <w:rPr>
                        <w:rFonts w:ascii="Cambria Math" w:hAnsi="Cambria Math"/>
                        <w:i/>
                      </w:rPr>
                    </m:ctrlPr>
                  </m:fPr>
                  <m:num>
                    <m:r>
                      <w:rPr>
                        <w:rFonts w:ascii="Cambria Math" w:hAnsi="Cambria Math"/>
                      </w:rPr>
                      <m:t>1</m:t>
                    </m:r>
                  </m:num>
                  <m:den>
                    <m:r>
                      <w:rPr>
                        <w:rFonts w:ascii="Cambria Math" w:hAnsi="Cambria Math"/>
                      </w:rPr>
                      <m:t>6</m:t>
                    </m:r>
                  </m:den>
                </m:f>
              </m:oMath>
            </m:oMathPara>
          </w:p>
        </w:tc>
      </w:tr>
    </w:tbl>
    <w:p w14:paraId="1DF28F2F" w14:textId="3D7341C9" w:rsidR="00A827A6" w:rsidRDefault="00FC7DF8" w:rsidP="00FC7DF8">
      <w:pPr>
        <w:rPr>
          <w:rFonts w:ascii="Comic Sans MS" w:eastAsiaTheme="minorEastAsia" w:hAnsi="Comic Sans MS"/>
        </w:rPr>
      </w:pPr>
      <m:oMathPara>
        <m:oMath>
          <m:r>
            <m:rPr>
              <m:sty m:val="p"/>
            </m:rPr>
            <w:rPr>
              <w:rFonts w:ascii="Cambria Math" w:hAnsi="Cambria Math"/>
            </w:rPr>
            <w:br/>
          </m:r>
        </m:oMath>
        <m:oMath>
          <m:r>
            <m:rPr>
              <m:sty m:val="p"/>
            </m:rPr>
            <w:rPr>
              <w:rFonts w:ascii="Cambria Math" w:hAnsi="Cambria Math"/>
            </w:rPr>
            <w:br/>
          </m:r>
        </m:oMath>
      </m:oMathPara>
      <w:r w:rsidR="00A827A6" w:rsidRPr="00A827A6">
        <w:rPr>
          <w:rFonts w:ascii="Comic Sans MS" w:eastAsiaTheme="minorEastAsia" w:hAnsi="Comic Sans MS"/>
        </w:rPr>
        <w:t xml:space="preserve">Use the number lines to try and </w:t>
      </w:r>
      <w:r w:rsidR="00A827A6">
        <w:rPr>
          <w:rFonts w:ascii="Comic Sans MS" w:eastAsiaTheme="minorEastAsia" w:hAnsi="Comic Sans MS"/>
        </w:rPr>
        <w:t>complete this table.</w:t>
      </w:r>
    </w:p>
    <w:p w14:paraId="1F40D2D0" w14:textId="14E44151" w:rsidR="00A827A6" w:rsidRDefault="00A827A6" w:rsidP="00FC7DF8">
      <w:pPr>
        <w:rPr>
          <w:rFonts w:ascii="Comic Sans MS" w:eastAsiaTheme="minorEastAsia" w:hAnsi="Comic Sans MS"/>
        </w:rPr>
      </w:pPr>
    </w:p>
    <w:tbl>
      <w:tblPr>
        <w:tblStyle w:val="TableGrid"/>
        <w:tblW w:w="8955" w:type="dxa"/>
        <w:tblLook w:val="04A0" w:firstRow="1" w:lastRow="0" w:firstColumn="1" w:lastColumn="0" w:noHBand="0" w:noVBand="1"/>
      </w:tblPr>
      <w:tblGrid>
        <w:gridCol w:w="1791"/>
        <w:gridCol w:w="1791"/>
        <w:gridCol w:w="1791"/>
        <w:gridCol w:w="1791"/>
        <w:gridCol w:w="1791"/>
      </w:tblGrid>
      <w:tr w:rsidR="00A827A6" w14:paraId="5C4054B6" w14:textId="77777777" w:rsidTr="000C7E11">
        <w:trPr>
          <w:trHeight w:val="663"/>
        </w:trPr>
        <w:tc>
          <w:tcPr>
            <w:tcW w:w="1791" w:type="dxa"/>
            <w:vAlign w:val="center"/>
          </w:tcPr>
          <w:p w14:paraId="0671C614" w14:textId="06D36BF3" w:rsidR="00A827A6" w:rsidRDefault="00D1132B" w:rsidP="00A827A6">
            <w:pPr>
              <w:jc w:val="center"/>
              <w:rPr>
                <w:rFonts w:ascii="Comic Sans MS" w:eastAsiaTheme="minorEastAsia" w:hAnsi="Comic Sans MS"/>
              </w:rPr>
            </w:pPr>
            <m:oMathPara>
              <m:oMath>
                <m:f>
                  <m:fPr>
                    <m:ctrlPr>
                      <w:rPr>
                        <w:rFonts w:ascii="Cambria Math" w:hAnsi="Cambria Math"/>
                        <w:i/>
                      </w:rPr>
                    </m:ctrlPr>
                  </m:fPr>
                  <m:num>
                    <m:r>
                      <w:rPr>
                        <w:rFonts w:ascii="Cambria Math" w:hAnsi="Cambria Math"/>
                      </w:rPr>
                      <m:t>1</m:t>
                    </m:r>
                  </m:num>
                  <m:den>
                    <m:r>
                      <w:rPr>
                        <w:rFonts w:ascii="Cambria Math" w:hAnsi="Cambria Math"/>
                      </w:rPr>
                      <m:t>2</m:t>
                    </m:r>
                  </m:den>
                </m:f>
              </m:oMath>
            </m:oMathPara>
          </w:p>
        </w:tc>
        <w:tc>
          <w:tcPr>
            <w:tcW w:w="1791" w:type="dxa"/>
            <w:vAlign w:val="center"/>
          </w:tcPr>
          <w:p w14:paraId="55C8944D" w14:textId="1987BE89" w:rsidR="00A827A6" w:rsidRDefault="00A827A6" w:rsidP="00A827A6">
            <w:pPr>
              <w:jc w:val="center"/>
              <w:rPr>
                <w:rFonts w:ascii="Comic Sans MS" w:eastAsiaTheme="minorEastAsia" w:hAnsi="Comic Sans MS"/>
              </w:rPr>
            </w:pPr>
            <w:r>
              <w:rPr>
                <w:rFonts w:ascii="Comic Sans MS" w:eastAsiaTheme="minorEastAsia" w:hAnsi="Comic Sans MS"/>
              </w:rPr>
              <w:t>is equal to</w:t>
            </w:r>
          </w:p>
        </w:tc>
        <w:tc>
          <w:tcPr>
            <w:tcW w:w="1791" w:type="dxa"/>
            <w:vAlign w:val="center"/>
          </w:tcPr>
          <w:p w14:paraId="0AEE402B" w14:textId="4609AFC0" w:rsidR="00A827A6" w:rsidRDefault="00D1132B" w:rsidP="00A827A6">
            <w:pPr>
              <w:jc w:val="center"/>
              <w:rPr>
                <w:rFonts w:ascii="Comic Sans MS" w:eastAsiaTheme="minorEastAsia" w:hAnsi="Comic Sans MS"/>
              </w:rPr>
            </w:pPr>
            <m:oMathPara>
              <m:oMath>
                <m:f>
                  <m:fPr>
                    <m:ctrlPr>
                      <w:rPr>
                        <w:rFonts w:ascii="Cambria Math" w:hAnsi="Cambria Math"/>
                        <w:i/>
                      </w:rPr>
                    </m:ctrlPr>
                  </m:fPr>
                  <m:num/>
                  <m:den>
                    <m:r>
                      <w:rPr>
                        <w:rFonts w:ascii="Cambria Math" w:hAnsi="Cambria Math"/>
                      </w:rPr>
                      <m:t>4</m:t>
                    </m:r>
                  </m:den>
                </m:f>
              </m:oMath>
            </m:oMathPara>
          </w:p>
        </w:tc>
        <w:tc>
          <w:tcPr>
            <w:tcW w:w="1791" w:type="dxa"/>
            <w:tcBorders>
              <w:bottom w:val="single" w:sz="4" w:space="0" w:color="auto"/>
            </w:tcBorders>
            <w:vAlign w:val="center"/>
          </w:tcPr>
          <w:p w14:paraId="71205E33" w14:textId="38B7440C" w:rsidR="00A827A6" w:rsidRDefault="00A827A6" w:rsidP="00A827A6">
            <w:pPr>
              <w:jc w:val="center"/>
              <w:rPr>
                <w:rFonts w:ascii="Comic Sans MS" w:eastAsiaTheme="minorEastAsia" w:hAnsi="Comic Sans MS"/>
              </w:rPr>
            </w:pPr>
            <w:r>
              <w:rPr>
                <w:rFonts w:ascii="Comic Sans MS" w:eastAsiaTheme="minorEastAsia" w:hAnsi="Comic Sans MS"/>
              </w:rPr>
              <w:t>and</w:t>
            </w:r>
          </w:p>
        </w:tc>
        <w:tc>
          <w:tcPr>
            <w:tcW w:w="1791" w:type="dxa"/>
            <w:tcBorders>
              <w:bottom w:val="single" w:sz="4" w:space="0" w:color="auto"/>
            </w:tcBorders>
            <w:vAlign w:val="center"/>
          </w:tcPr>
          <w:p w14:paraId="01CACDA8" w14:textId="39D05900" w:rsidR="00A827A6" w:rsidRDefault="00D1132B" w:rsidP="00A827A6">
            <w:pPr>
              <w:jc w:val="center"/>
              <w:rPr>
                <w:rFonts w:ascii="Comic Sans MS" w:eastAsiaTheme="minorEastAsia" w:hAnsi="Comic Sans MS"/>
              </w:rPr>
            </w:pPr>
            <m:oMathPara>
              <m:oMath>
                <m:f>
                  <m:fPr>
                    <m:ctrlPr>
                      <w:rPr>
                        <w:rFonts w:ascii="Cambria Math" w:hAnsi="Cambria Math"/>
                        <w:i/>
                      </w:rPr>
                    </m:ctrlPr>
                  </m:fPr>
                  <m:num/>
                  <m:den>
                    <m:r>
                      <w:rPr>
                        <w:rFonts w:ascii="Cambria Math" w:hAnsi="Cambria Math"/>
                      </w:rPr>
                      <m:t>6</m:t>
                    </m:r>
                  </m:den>
                </m:f>
              </m:oMath>
            </m:oMathPara>
          </w:p>
        </w:tc>
      </w:tr>
      <w:tr w:rsidR="00A827A6" w14:paraId="41AA276D" w14:textId="77777777" w:rsidTr="000C7E11">
        <w:trPr>
          <w:trHeight w:val="663"/>
        </w:trPr>
        <w:tc>
          <w:tcPr>
            <w:tcW w:w="1791" w:type="dxa"/>
            <w:vAlign w:val="center"/>
          </w:tcPr>
          <w:p w14:paraId="1FA898D9" w14:textId="27722CA7" w:rsidR="00A827A6" w:rsidRDefault="00D1132B" w:rsidP="00A827A6">
            <w:pPr>
              <w:jc w:val="center"/>
              <w:rPr>
                <w:rFonts w:ascii="Comic Sans MS" w:eastAsia="Times New Roman" w:hAnsi="Comic Sans MS" w:cs="Times New Roman"/>
              </w:rPr>
            </w:pPr>
            <m:oMathPara>
              <m:oMath>
                <m:f>
                  <m:fPr>
                    <m:ctrlPr>
                      <w:rPr>
                        <w:rFonts w:ascii="Cambria Math" w:hAnsi="Cambria Math"/>
                        <w:i/>
                      </w:rPr>
                    </m:ctrlPr>
                  </m:fPr>
                  <m:num>
                    <m:r>
                      <w:rPr>
                        <w:rFonts w:ascii="Cambria Math" w:hAnsi="Cambria Math"/>
                      </w:rPr>
                      <m:t>1</m:t>
                    </m:r>
                  </m:num>
                  <m:den>
                    <m:r>
                      <w:rPr>
                        <w:rFonts w:ascii="Cambria Math" w:hAnsi="Cambria Math"/>
                      </w:rPr>
                      <m:t>3</m:t>
                    </m:r>
                  </m:den>
                </m:f>
              </m:oMath>
            </m:oMathPara>
          </w:p>
        </w:tc>
        <w:tc>
          <w:tcPr>
            <w:tcW w:w="1791" w:type="dxa"/>
            <w:vAlign w:val="center"/>
          </w:tcPr>
          <w:p w14:paraId="21FC8AFC" w14:textId="33043A7D" w:rsidR="00A827A6" w:rsidRDefault="00A827A6" w:rsidP="00A827A6">
            <w:pPr>
              <w:jc w:val="center"/>
              <w:rPr>
                <w:rFonts w:ascii="Comic Sans MS" w:eastAsiaTheme="minorEastAsia" w:hAnsi="Comic Sans MS"/>
              </w:rPr>
            </w:pPr>
            <w:r>
              <w:rPr>
                <w:rFonts w:ascii="Comic Sans MS" w:eastAsiaTheme="minorEastAsia" w:hAnsi="Comic Sans MS"/>
              </w:rPr>
              <w:t xml:space="preserve">is equal to </w:t>
            </w:r>
          </w:p>
        </w:tc>
        <w:tc>
          <w:tcPr>
            <w:tcW w:w="1791" w:type="dxa"/>
            <w:vAlign w:val="center"/>
          </w:tcPr>
          <w:p w14:paraId="706CAA54" w14:textId="17C7602A" w:rsidR="00A827A6" w:rsidRDefault="00D1132B" w:rsidP="00A827A6">
            <w:pPr>
              <w:jc w:val="center"/>
              <w:rPr>
                <w:rFonts w:ascii="Comic Sans MS" w:eastAsia="Times New Roman" w:hAnsi="Comic Sans MS" w:cs="Times New Roman"/>
              </w:rPr>
            </w:pPr>
            <m:oMathPara>
              <m:oMath>
                <m:f>
                  <m:fPr>
                    <m:ctrlPr>
                      <w:rPr>
                        <w:rFonts w:ascii="Cambria Math" w:hAnsi="Cambria Math"/>
                        <w:i/>
                      </w:rPr>
                    </m:ctrlPr>
                  </m:fPr>
                  <m:num/>
                  <m:den>
                    <m:r>
                      <w:rPr>
                        <w:rFonts w:ascii="Cambria Math" w:hAnsi="Cambria Math"/>
                      </w:rPr>
                      <m:t>6</m:t>
                    </m:r>
                  </m:den>
                </m:f>
              </m:oMath>
            </m:oMathPara>
          </w:p>
        </w:tc>
        <w:tc>
          <w:tcPr>
            <w:tcW w:w="1791" w:type="dxa"/>
            <w:tcBorders>
              <w:bottom w:val="nil"/>
              <w:right w:val="nil"/>
            </w:tcBorders>
            <w:vAlign w:val="center"/>
          </w:tcPr>
          <w:p w14:paraId="13CF4EFB" w14:textId="77777777" w:rsidR="00A827A6" w:rsidRDefault="00A827A6" w:rsidP="00A827A6">
            <w:pPr>
              <w:jc w:val="center"/>
              <w:rPr>
                <w:rFonts w:ascii="Comic Sans MS" w:eastAsiaTheme="minorEastAsia" w:hAnsi="Comic Sans MS"/>
              </w:rPr>
            </w:pPr>
          </w:p>
        </w:tc>
        <w:tc>
          <w:tcPr>
            <w:tcW w:w="1791" w:type="dxa"/>
            <w:tcBorders>
              <w:left w:val="nil"/>
              <w:bottom w:val="nil"/>
              <w:right w:val="nil"/>
            </w:tcBorders>
            <w:vAlign w:val="center"/>
          </w:tcPr>
          <w:p w14:paraId="1315AD68" w14:textId="77777777" w:rsidR="00A827A6" w:rsidRDefault="00A827A6" w:rsidP="00A827A6">
            <w:pPr>
              <w:jc w:val="center"/>
              <w:rPr>
                <w:rFonts w:ascii="Comic Sans MS" w:eastAsia="Times New Roman" w:hAnsi="Comic Sans MS" w:cs="Times New Roman"/>
              </w:rPr>
            </w:pPr>
          </w:p>
        </w:tc>
      </w:tr>
      <w:tr w:rsidR="00A827A6" w14:paraId="018D09ED" w14:textId="77777777" w:rsidTr="000C7E11">
        <w:trPr>
          <w:trHeight w:val="663"/>
        </w:trPr>
        <w:tc>
          <w:tcPr>
            <w:tcW w:w="1791" w:type="dxa"/>
            <w:vAlign w:val="center"/>
          </w:tcPr>
          <w:p w14:paraId="6FE966B3" w14:textId="3050FF05" w:rsidR="00A827A6" w:rsidRDefault="00D1132B" w:rsidP="00A827A6">
            <w:pPr>
              <w:jc w:val="center"/>
              <w:rPr>
                <w:rFonts w:ascii="Comic Sans MS" w:eastAsia="Times New Roman" w:hAnsi="Comic Sans MS" w:cs="Times New Roman"/>
              </w:rPr>
            </w:pPr>
            <m:oMathPara>
              <m:oMath>
                <m:f>
                  <m:fPr>
                    <m:ctrlPr>
                      <w:rPr>
                        <w:rFonts w:ascii="Cambria Math" w:hAnsi="Cambria Math"/>
                        <w:i/>
                      </w:rPr>
                    </m:ctrlPr>
                  </m:fPr>
                  <m:num>
                    <m:r>
                      <w:rPr>
                        <w:rFonts w:ascii="Cambria Math" w:hAnsi="Cambria Math"/>
                      </w:rPr>
                      <m:t>2</m:t>
                    </m:r>
                  </m:num>
                  <m:den>
                    <m:r>
                      <w:rPr>
                        <w:rFonts w:ascii="Cambria Math" w:hAnsi="Cambria Math"/>
                      </w:rPr>
                      <m:t>3</m:t>
                    </m:r>
                  </m:den>
                </m:f>
              </m:oMath>
            </m:oMathPara>
          </w:p>
        </w:tc>
        <w:tc>
          <w:tcPr>
            <w:tcW w:w="1791" w:type="dxa"/>
            <w:vAlign w:val="center"/>
          </w:tcPr>
          <w:p w14:paraId="6815C7FA" w14:textId="392A5489" w:rsidR="00A827A6" w:rsidRDefault="00A827A6" w:rsidP="00A827A6">
            <w:pPr>
              <w:jc w:val="center"/>
              <w:rPr>
                <w:rFonts w:ascii="Comic Sans MS" w:eastAsiaTheme="minorEastAsia" w:hAnsi="Comic Sans MS"/>
              </w:rPr>
            </w:pPr>
            <w:r>
              <w:rPr>
                <w:rFonts w:ascii="Comic Sans MS" w:eastAsiaTheme="minorEastAsia" w:hAnsi="Comic Sans MS"/>
              </w:rPr>
              <w:t xml:space="preserve">is equal to </w:t>
            </w:r>
          </w:p>
        </w:tc>
        <w:tc>
          <w:tcPr>
            <w:tcW w:w="1791" w:type="dxa"/>
            <w:vAlign w:val="center"/>
          </w:tcPr>
          <w:p w14:paraId="26A5B1D7" w14:textId="2E5420B6" w:rsidR="00A827A6" w:rsidRDefault="00D1132B" w:rsidP="00A827A6">
            <w:pPr>
              <w:jc w:val="center"/>
              <w:rPr>
                <w:rFonts w:ascii="Comic Sans MS" w:eastAsia="Times New Roman" w:hAnsi="Comic Sans MS" w:cs="Times New Roman"/>
              </w:rPr>
            </w:pPr>
            <m:oMathPara>
              <m:oMath>
                <m:f>
                  <m:fPr>
                    <m:ctrlPr>
                      <w:rPr>
                        <w:rFonts w:ascii="Cambria Math" w:hAnsi="Cambria Math"/>
                        <w:i/>
                      </w:rPr>
                    </m:ctrlPr>
                  </m:fPr>
                  <m:num/>
                  <m:den>
                    <m:r>
                      <w:rPr>
                        <w:rFonts w:ascii="Cambria Math" w:hAnsi="Cambria Math"/>
                      </w:rPr>
                      <m:t>6</m:t>
                    </m:r>
                  </m:den>
                </m:f>
              </m:oMath>
            </m:oMathPara>
          </w:p>
        </w:tc>
        <w:tc>
          <w:tcPr>
            <w:tcW w:w="1791" w:type="dxa"/>
            <w:tcBorders>
              <w:top w:val="nil"/>
              <w:bottom w:val="nil"/>
              <w:right w:val="nil"/>
            </w:tcBorders>
            <w:vAlign w:val="center"/>
          </w:tcPr>
          <w:p w14:paraId="3DA44DC9" w14:textId="77777777" w:rsidR="00A827A6" w:rsidRDefault="00A827A6" w:rsidP="00A827A6">
            <w:pPr>
              <w:jc w:val="center"/>
              <w:rPr>
                <w:rFonts w:ascii="Comic Sans MS" w:eastAsiaTheme="minorEastAsia" w:hAnsi="Comic Sans MS"/>
              </w:rPr>
            </w:pPr>
          </w:p>
        </w:tc>
        <w:tc>
          <w:tcPr>
            <w:tcW w:w="1791" w:type="dxa"/>
            <w:tcBorders>
              <w:top w:val="nil"/>
              <w:left w:val="nil"/>
              <w:bottom w:val="nil"/>
              <w:right w:val="nil"/>
            </w:tcBorders>
            <w:vAlign w:val="center"/>
          </w:tcPr>
          <w:p w14:paraId="6348F933" w14:textId="77777777" w:rsidR="00A827A6" w:rsidRDefault="00A827A6" w:rsidP="00A827A6">
            <w:pPr>
              <w:jc w:val="center"/>
              <w:rPr>
                <w:rFonts w:ascii="Comic Sans MS" w:eastAsia="Times New Roman" w:hAnsi="Comic Sans MS" w:cs="Times New Roman"/>
              </w:rPr>
            </w:pPr>
          </w:p>
        </w:tc>
      </w:tr>
    </w:tbl>
    <w:p w14:paraId="13AA8C68" w14:textId="77777777" w:rsidR="00A827A6" w:rsidRDefault="00A827A6" w:rsidP="00FC7DF8">
      <w:pPr>
        <w:rPr>
          <w:rFonts w:ascii="Comic Sans MS" w:eastAsiaTheme="minorEastAsia" w:hAnsi="Comic Sans MS"/>
        </w:rPr>
      </w:pPr>
    </w:p>
    <w:p w14:paraId="266A9277" w14:textId="45177C23" w:rsidR="000C7E11" w:rsidRDefault="00A827A6" w:rsidP="000C7E11">
      <w:pPr>
        <w:rPr>
          <w:rFonts w:ascii="Comic Sans MS" w:eastAsiaTheme="minorEastAsia" w:hAnsi="Comic Sans MS"/>
        </w:rPr>
      </w:pPr>
      <w:r>
        <w:rPr>
          <w:rFonts w:ascii="Comic Sans MS" w:eastAsiaTheme="minorEastAsia" w:hAnsi="Comic Sans MS"/>
        </w:rPr>
        <w:t>Using the fraction wall sheet and a ruler, try to find other fractions that are equal to</w:t>
      </w:r>
      <w:r w:rsidR="000C7E11">
        <w:rPr>
          <w:rFonts w:ascii="Comic Sans MS" w:eastAsiaTheme="minorEastAsia" w:hAnsi="Comic Sans MS"/>
        </w:rPr>
        <w:t xml:space="preserve"> the ones below. There might be more than one answer. </w:t>
      </w:r>
    </w:p>
    <w:p w14:paraId="31022D79" w14:textId="3B973DDE" w:rsidR="000C7E11" w:rsidRDefault="000C7E11" w:rsidP="000C7E11">
      <w:pPr>
        <w:rPr>
          <w:rFonts w:ascii="Comic Sans MS" w:eastAsiaTheme="minorEastAsia" w:hAnsi="Comic Sans MS"/>
        </w:rPr>
      </w:pPr>
    </w:p>
    <w:tbl>
      <w:tblPr>
        <w:tblStyle w:val="TableGrid"/>
        <w:tblW w:w="9057" w:type="dxa"/>
        <w:tblLook w:val="04A0" w:firstRow="1" w:lastRow="0" w:firstColumn="1" w:lastColumn="0" w:noHBand="0" w:noVBand="1"/>
      </w:tblPr>
      <w:tblGrid>
        <w:gridCol w:w="1563"/>
        <w:gridCol w:w="7494"/>
      </w:tblGrid>
      <w:tr w:rsidR="000C7E11" w14:paraId="71AE60E7" w14:textId="77777777" w:rsidTr="000C7E11">
        <w:trPr>
          <w:trHeight w:val="727"/>
        </w:trPr>
        <w:tc>
          <w:tcPr>
            <w:tcW w:w="1563" w:type="dxa"/>
            <w:vAlign w:val="center"/>
          </w:tcPr>
          <w:p w14:paraId="5D3D2E55" w14:textId="503EC6D3" w:rsidR="000C7E11" w:rsidRDefault="00D1132B" w:rsidP="000C7E11">
            <w:pPr>
              <w:jc w:val="center"/>
              <w:rPr>
                <w:rFonts w:ascii="Comic Sans MS" w:eastAsiaTheme="minorEastAsia" w:hAnsi="Comic Sans MS"/>
              </w:rPr>
            </w:pPr>
            <m:oMathPara>
              <m:oMath>
                <m:f>
                  <m:fPr>
                    <m:ctrlPr>
                      <w:rPr>
                        <w:rFonts w:ascii="Cambria Math" w:hAnsi="Cambria Math"/>
                        <w:i/>
                      </w:rPr>
                    </m:ctrlPr>
                  </m:fPr>
                  <m:num>
                    <m:r>
                      <w:rPr>
                        <w:rFonts w:ascii="Cambria Math" w:hAnsi="Cambria Math"/>
                      </w:rPr>
                      <m:t>1</m:t>
                    </m:r>
                  </m:num>
                  <m:den>
                    <m:r>
                      <w:rPr>
                        <w:rFonts w:ascii="Cambria Math" w:hAnsi="Cambria Math"/>
                      </w:rPr>
                      <m:t>2</m:t>
                    </m:r>
                  </m:den>
                </m:f>
              </m:oMath>
            </m:oMathPara>
          </w:p>
        </w:tc>
        <w:tc>
          <w:tcPr>
            <w:tcW w:w="7494" w:type="dxa"/>
            <w:vAlign w:val="center"/>
          </w:tcPr>
          <w:p w14:paraId="0F274C7F" w14:textId="77777777" w:rsidR="000C7E11" w:rsidRDefault="000C7E11" w:rsidP="000C7E11">
            <w:pPr>
              <w:jc w:val="center"/>
              <w:rPr>
                <w:rFonts w:ascii="Comic Sans MS" w:eastAsiaTheme="minorEastAsia" w:hAnsi="Comic Sans MS"/>
              </w:rPr>
            </w:pPr>
          </w:p>
        </w:tc>
      </w:tr>
      <w:tr w:rsidR="000C7E11" w14:paraId="3C581589" w14:textId="77777777" w:rsidTr="000C7E11">
        <w:trPr>
          <w:trHeight w:val="727"/>
        </w:trPr>
        <w:tc>
          <w:tcPr>
            <w:tcW w:w="1563" w:type="dxa"/>
            <w:vAlign w:val="center"/>
          </w:tcPr>
          <w:p w14:paraId="166D3906" w14:textId="1A3770CC" w:rsidR="000C7E11" w:rsidRDefault="00D1132B" w:rsidP="000C7E11">
            <w:pPr>
              <w:jc w:val="center"/>
              <w:rPr>
                <w:rFonts w:ascii="Comic Sans MS" w:eastAsia="Times New Roman" w:hAnsi="Comic Sans MS" w:cs="Times New Roman"/>
              </w:rPr>
            </w:pPr>
            <m:oMathPara>
              <m:oMath>
                <m:f>
                  <m:fPr>
                    <m:ctrlPr>
                      <w:rPr>
                        <w:rFonts w:ascii="Cambria Math" w:hAnsi="Cambria Math"/>
                        <w:i/>
                      </w:rPr>
                    </m:ctrlPr>
                  </m:fPr>
                  <m:num>
                    <m:r>
                      <w:rPr>
                        <w:rFonts w:ascii="Cambria Math" w:hAnsi="Cambria Math"/>
                      </w:rPr>
                      <m:t>1</m:t>
                    </m:r>
                  </m:num>
                  <m:den>
                    <m:r>
                      <w:rPr>
                        <w:rFonts w:ascii="Cambria Math" w:hAnsi="Cambria Math"/>
                      </w:rPr>
                      <m:t>3</m:t>
                    </m:r>
                  </m:den>
                </m:f>
              </m:oMath>
            </m:oMathPara>
          </w:p>
        </w:tc>
        <w:tc>
          <w:tcPr>
            <w:tcW w:w="7494" w:type="dxa"/>
            <w:vAlign w:val="center"/>
          </w:tcPr>
          <w:p w14:paraId="773160B6" w14:textId="77777777" w:rsidR="000C7E11" w:rsidRDefault="000C7E11" w:rsidP="000C7E11">
            <w:pPr>
              <w:jc w:val="center"/>
              <w:rPr>
                <w:rFonts w:ascii="Comic Sans MS" w:eastAsiaTheme="minorEastAsia" w:hAnsi="Comic Sans MS"/>
              </w:rPr>
            </w:pPr>
          </w:p>
        </w:tc>
      </w:tr>
      <w:tr w:rsidR="000C7E11" w14:paraId="0200D31F" w14:textId="77777777" w:rsidTr="000C7E11">
        <w:trPr>
          <w:trHeight w:val="727"/>
        </w:trPr>
        <w:tc>
          <w:tcPr>
            <w:tcW w:w="1563" w:type="dxa"/>
            <w:vAlign w:val="center"/>
          </w:tcPr>
          <w:p w14:paraId="5AEC47AC" w14:textId="6F470B05" w:rsidR="000C7E11" w:rsidRDefault="00D1132B" w:rsidP="000C7E11">
            <w:pPr>
              <w:jc w:val="center"/>
              <w:rPr>
                <w:rFonts w:ascii="Comic Sans MS" w:eastAsia="Times New Roman" w:hAnsi="Comic Sans MS" w:cs="Times New Roman"/>
              </w:rPr>
            </w:pPr>
            <m:oMathPara>
              <m:oMath>
                <m:f>
                  <m:fPr>
                    <m:ctrlPr>
                      <w:rPr>
                        <w:rFonts w:ascii="Cambria Math" w:hAnsi="Cambria Math"/>
                        <w:i/>
                      </w:rPr>
                    </m:ctrlPr>
                  </m:fPr>
                  <m:num>
                    <m:r>
                      <w:rPr>
                        <w:rFonts w:ascii="Cambria Math" w:hAnsi="Cambria Math"/>
                      </w:rPr>
                      <m:t>1</m:t>
                    </m:r>
                  </m:num>
                  <m:den>
                    <m:r>
                      <w:rPr>
                        <w:rFonts w:ascii="Cambria Math" w:hAnsi="Cambria Math"/>
                      </w:rPr>
                      <m:t>4</m:t>
                    </m:r>
                  </m:den>
                </m:f>
              </m:oMath>
            </m:oMathPara>
          </w:p>
        </w:tc>
        <w:tc>
          <w:tcPr>
            <w:tcW w:w="7494" w:type="dxa"/>
            <w:vAlign w:val="center"/>
          </w:tcPr>
          <w:p w14:paraId="35867344" w14:textId="77777777" w:rsidR="000C7E11" w:rsidRDefault="000C7E11" w:rsidP="000C7E11">
            <w:pPr>
              <w:jc w:val="center"/>
              <w:rPr>
                <w:rFonts w:ascii="Comic Sans MS" w:eastAsiaTheme="minorEastAsia" w:hAnsi="Comic Sans MS"/>
              </w:rPr>
            </w:pPr>
          </w:p>
        </w:tc>
      </w:tr>
      <w:tr w:rsidR="000C7E11" w14:paraId="2694EA0D" w14:textId="77777777" w:rsidTr="000C7E11">
        <w:trPr>
          <w:trHeight w:val="727"/>
        </w:trPr>
        <w:tc>
          <w:tcPr>
            <w:tcW w:w="1563" w:type="dxa"/>
            <w:vAlign w:val="center"/>
          </w:tcPr>
          <w:p w14:paraId="02B996A8" w14:textId="2FC30864" w:rsidR="000C7E11" w:rsidRDefault="00D1132B" w:rsidP="000C7E11">
            <w:pPr>
              <w:jc w:val="center"/>
              <w:rPr>
                <w:rFonts w:ascii="Comic Sans MS" w:eastAsia="Times New Roman" w:hAnsi="Comic Sans MS" w:cs="Times New Roman"/>
              </w:rPr>
            </w:pPr>
            <m:oMathPara>
              <m:oMath>
                <m:f>
                  <m:fPr>
                    <m:ctrlPr>
                      <w:rPr>
                        <w:rFonts w:ascii="Cambria Math" w:hAnsi="Cambria Math"/>
                        <w:i/>
                      </w:rPr>
                    </m:ctrlPr>
                  </m:fPr>
                  <m:num>
                    <m:r>
                      <w:rPr>
                        <w:rFonts w:ascii="Cambria Math" w:hAnsi="Cambria Math"/>
                      </w:rPr>
                      <m:t>1</m:t>
                    </m:r>
                  </m:num>
                  <m:den>
                    <m:r>
                      <w:rPr>
                        <w:rFonts w:ascii="Cambria Math" w:hAnsi="Cambria Math"/>
                      </w:rPr>
                      <m:t>5</m:t>
                    </m:r>
                  </m:den>
                </m:f>
              </m:oMath>
            </m:oMathPara>
          </w:p>
        </w:tc>
        <w:tc>
          <w:tcPr>
            <w:tcW w:w="7494" w:type="dxa"/>
            <w:vAlign w:val="center"/>
          </w:tcPr>
          <w:p w14:paraId="24D55119" w14:textId="77777777" w:rsidR="000C7E11" w:rsidRDefault="000C7E11" w:rsidP="000C7E11">
            <w:pPr>
              <w:jc w:val="center"/>
              <w:rPr>
                <w:rFonts w:ascii="Comic Sans MS" w:eastAsiaTheme="minorEastAsia" w:hAnsi="Comic Sans MS"/>
              </w:rPr>
            </w:pPr>
          </w:p>
        </w:tc>
      </w:tr>
      <w:tr w:rsidR="000C7E11" w14:paraId="365FAD72" w14:textId="77777777" w:rsidTr="000C7E11">
        <w:trPr>
          <w:trHeight w:val="727"/>
        </w:trPr>
        <w:tc>
          <w:tcPr>
            <w:tcW w:w="1563" w:type="dxa"/>
            <w:vAlign w:val="center"/>
          </w:tcPr>
          <w:p w14:paraId="68C72A36" w14:textId="037795A6" w:rsidR="000C7E11" w:rsidRDefault="00D1132B" w:rsidP="000C7E11">
            <w:pPr>
              <w:jc w:val="center"/>
              <w:rPr>
                <w:rFonts w:ascii="Comic Sans MS" w:eastAsia="Times New Roman" w:hAnsi="Comic Sans MS" w:cs="Times New Roman"/>
              </w:rPr>
            </w:pPr>
            <m:oMathPara>
              <m:oMath>
                <m:f>
                  <m:fPr>
                    <m:ctrlPr>
                      <w:rPr>
                        <w:rFonts w:ascii="Cambria Math" w:hAnsi="Cambria Math"/>
                        <w:i/>
                      </w:rPr>
                    </m:ctrlPr>
                  </m:fPr>
                  <m:num>
                    <m:r>
                      <w:rPr>
                        <w:rFonts w:ascii="Cambria Math" w:hAnsi="Cambria Math"/>
                      </w:rPr>
                      <m:t>1</m:t>
                    </m:r>
                  </m:num>
                  <m:den>
                    <m:r>
                      <w:rPr>
                        <w:rFonts w:ascii="Cambria Math" w:hAnsi="Cambria Math"/>
                      </w:rPr>
                      <m:t>6</m:t>
                    </m:r>
                  </m:den>
                </m:f>
              </m:oMath>
            </m:oMathPara>
          </w:p>
        </w:tc>
        <w:tc>
          <w:tcPr>
            <w:tcW w:w="7494" w:type="dxa"/>
            <w:vAlign w:val="center"/>
          </w:tcPr>
          <w:p w14:paraId="3BAB516E" w14:textId="77777777" w:rsidR="000C7E11" w:rsidRDefault="000C7E11" w:rsidP="000C7E11">
            <w:pPr>
              <w:jc w:val="center"/>
              <w:rPr>
                <w:rFonts w:ascii="Comic Sans MS" w:eastAsiaTheme="minorEastAsia" w:hAnsi="Comic Sans MS"/>
              </w:rPr>
            </w:pPr>
          </w:p>
        </w:tc>
      </w:tr>
      <w:tr w:rsidR="000C7E11" w14:paraId="338A57BA" w14:textId="77777777" w:rsidTr="000C7E11">
        <w:trPr>
          <w:trHeight w:val="727"/>
        </w:trPr>
        <w:tc>
          <w:tcPr>
            <w:tcW w:w="1563" w:type="dxa"/>
            <w:vAlign w:val="center"/>
          </w:tcPr>
          <w:p w14:paraId="1CA01C93" w14:textId="2E223B52" w:rsidR="000C7E11" w:rsidRDefault="00D1132B" w:rsidP="000C7E11">
            <w:pPr>
              <w:jc w:val="center"/>
              <w:rPr>
                <w:rFonts w:ascii="Comic Sans MS" w:eastAsia="Times New Roman" w:hAnsi="Comic Sans MS" w:cs="Times New Roman"/>
              </w:rPr>
            </w:pPr>
            <m:oMathPara>
              <m:oMath>
                <m:f>
                  <m:fPr>
                    <m:ctrlPr>
                      <w:rPr>
                        <w:rFonts w:ascii="Cambria Math" w:hAnsi="Cambria Math"/>
                        <w:i/>
                      </w:rPr>
                    </m:ctrlPr>
                  </m:fPr>
                  <m:num>
                    <m:r>
                      <w:rPr>
                        <w:rFonts w:ascii="Cambria Math" w:hAnsi="Cambria Math"/>
                      </w:rPr>
                      <m:t>4</m:t>
                    </m:r>
                  </m:num>
                  <m:den>
                    <m:r>
                      <w:rPr>
                        <w:rFonts w:ascii="Cambria Math" w:hAnsi="Cambria Math"/>
                      </w:rPr>
                      <m:t>6</m:t>
                    </m:r>
                  </m:den>
                </m:f>
              </m:oMath>
            </m:oMathPara>
          </w:p>
        </w:tc>
        <w:tc>
          <w:tcPr>
            <w:tcW w:w="7494" w:type="dxa"/>
            <w:vAlign w:val="center"/>
          </w:tcPr>
          <w:p w14:paraId="4574F93C" w14:textId="77777777" w:rsidR="000C7E11" w:rsidRDefault="000C7E11" w:rsidP="000C7E11">
            <w:pPr>
              <w:jc w:val="center"/>
              <w:rPr>
                <w:rFonts w:ascii="Comic Sans MS" w:eastAsiaTheme="minorEastAsia" w:hAnsi="Comic Sans MS"/>
              </w:rPr>
            </w:pPr>
          </w:p>
        </w:tc>
      </w:tr>
      <w:tr w:rsidR="000C7E11" w14:paraId="7D08AB3A" w14:textId="77777777" w:rsidTr="000C7E11">
        <w:trPr>
          <w:trHeight w:val="727"/>
        </w:trPr>
        <w:tc>
          <w:tcPr>
            <w:tcW w:w="1563" w:type="dxa"/>
            <w:vAlign w:val="center"/>
          </w:tcPr>
          <w:p w14:paraId="1D06CA07" w14:textId="76CFBEAE" w:rsidR="000C7E11" w:rsidRDefault="00D1132B" w:rsidP="000C7E11">
            <w:pPr>
              <w:jc w:val="center"/>
              <w:rPr>
                <w:rFonts w:ascii="Comic Sans MS" w:eastAsia="Times New Roman" w:hAnsi="Comic Sans MS" w:cs="Times New Roman"/>
              </w:rPr>
            </w:pPr>
            <m:oMathPara>
              <m:oMath>
                <m:f>
                  <m:fPr>
                    <m:ctrlPr>
                      <w:rPr>
                        <w:rFonts w:ascii="Cambria Math" w:hAnsi="Cambria Math"/>
                        <w:i/>
                      </w:rPr>
                    </m:ctrlPr>
                  </m:fPr>
                  <m:num>
                    <m:r>
                      <w:rPr>
                        <w:rFonts w:ascii="Cambria Math" w:hAnsi="Cambria Math"/>
                      </w:rPr>
                      <m:t>3</m:t>
                    </m:r>
                  </m:num>
                  <m:den>
                    <m:r>
                      <w:rPr>
                        <w:rFonts w:ascii="Cambria Math" w:hAnsi="Cambria Math"/>
                      </w:rPr>
                      <m:t>12</m:t>
                    </m:r>
                  </m:den>
                </m:f>
              </m:oMath>
            </m:oMathPara>
          </w:p>
        </w:tc>
        <w:tc>
          <w:tcPr>
            <w:tcW w:w="7494" w:type="dxa"/>
            <w:vAlign w:val="center"/>
          </w:tcPr>
          <w:p w14:paraId="2881222C" w14:textId="77777777" w:rsidR="000C7E11" w:rsidRDefault="000C7E11" w:rsidP="000C7E11">
            <w:pPr>
              <w:jc w:val="center"/>
              <w:rPr>
                <w:rFonts w:ascii="Comic Sans MS" w:eastAsiaTheme="minorEastAsia" w:hAnsi="Comic Sans MS"/>
              </w:rPr>
            </w:pPr>
          </w:p>
        </w:tc>
      </w:tr>
    </w:tbl>
    <w:p w14:paraId="342D4F5B" w14:textId="77777777" w:rsidR="000C7E11" w:rsidRPr="000C7E11" w:rsidRDefault="000C7E11" w:rsidP="000C7E11">
      <w:pPr>
        <w:rPr>
          <w:rFonts w:ascii="Comic Sans MS" w:eastAsiaTheme="minorEastAsia" w:hAnsi="Comic Sans MS"/>
        </w:rPr>
      </w:pPr>
    </w:p>
    <w:p w14:paraId="204C8E13" w14:textId="7B5707AB" w:rsidR="00A827A6" w:rsidRDefault="00A827A6" w:rsidP="00FC7DF8">
      <w:pPr>
        <w:rPr>
          <w:rFonts w:ascii="Comic Sans MS" w:eastAsiaTheme="minorEastAsia" w:hAnsi="Comic Sans MS"/>
        </w:rPr>
      </w:pPr>
    </w:p>
    <w:tbl>
      <w:tblPr>
        <w:tblStyle w:val="TableGrid"/>
        <w:tblW w:w="0" w:type="auto"/>
        <w:tblLook w:val="04A0" w:firstRow="1" w:lastRow="0" w:firstColumn="1" w:lastColumn="0" w:noHBand="0" w:noVBand="1"/>
      </w:tblPr>
      <w:tblGrid>
        <w:gridCol w:w="5240"/>
        <w:gridCol w:w="5210"/>
      </w:tblGrid>
      <w:tr w:rsidR="00366A58" w14:paraId="41B028C9" w14:textId="77777777" w:rsidTr="00366A58">
        <w:tc>
          <w:tcPr>
            <w:tcW w:w="10450" w:type="dxa"/>
            <w:gridSpan w:val="2"/>
          </w:tcPr>
          <w:p w14:paraId="26A276B1" w14:textId="538E084D" w:rsidR="00366A58" w:rsidRDefault="00366A58" w:rsidP="00FC7DF8">
            <w:pPr>
              <w:rPr>
                <w:rFonts w:ascii="Comic Sans MS" w:eastAsiaTheme="minorEastAsia" w:hAnsi="Comic Sans MS"/>
              </w:rPr>
            </w:pPr>
            <w:r>
              <w:rPr>
                <w:rFonts w:ascii="Comic Sans MS" w:eastAsiaTheme="minorEastAsia" w:hAnsi="Comic Sans MS"/>
                <w:noProof/>
              </w:rPr>
              <w:drawing>
                <wp:inline distT="0" distB="0" distL="0" distR="0" wp14:anchorId="0AE14885" wp14:editId="492AD7A5">
                  <wp:extent cx="6426200" cy="6456918"/>
                  <wp:effectExtent l="0" t="0" r="0" b="0"/>
                  <wp:docPr id="1" name="Picture 1" descr="A close up of text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4-09 at 15.30.24.png"/>
                          <pic:cNvPicPr/>
                        </pic:nvPicPr>
                        <pic:blipFill>
                          <a:blip r:embed="rId6">
                            <a:extLst>
                              <a:ext uri="{28A0092B-C50C-407E-A947-70E740481C1C}">
                                <a14:useLocalDpi xmlns:a14="http://schemas.microsoft.com/office/drawing/2010/main" val="0"/>
                              </a:ext>
                            </a:extLst>
                          </a:blip>
                          <a:stretch>
                            <a:fillRect/>
                          </a:stretch>
                        </pic:blipFill>
                        <pic:spPr>
                          <a:xfrm>
                            <a:off x="0" y="0"/>
                            <a:ext cx="6432979" cy="6463729"/>
                          </a:xfrm>
                          <a:prstGeom prst="rect">
                            <a:avLst/>
                          </a:prstGeom>
                        </pic:spPr>
                      </pic:pic>
                    </a:graphicData>
                  </a:graphic>
                </wp:inline>
              </w:drawing>
            </w:r>
          </w:p>
        </w:tc>
      </w:tr>
      <w:tr w:rsidR="00251939" w14:paraId="6FBE33CD" w14:textId="77777777" w:rsidTr="00251939">
        <w:tc>
          <w:tcPr>
            <w:tcW w:w="5240" w:type="dxa"/>
          </w:tcPr>
          <w:p w14:paraId="667B5D0B" w14:textId="77777777" w:rsidR="00366A58" w:rsidRDefault="00366A58" w:rsidP="00366A58">
            <w:pPr>
              <w:rPr>
                <w:rFonts w:ascii="Comic Sans MS" w:eastAsiaTheme="minorEastAsia" w:hAnsi="Comic Sans MS"/>
              </w:rPr>
            </w:pPr>
            <w:r>
              <w:rPr>
                <w:rFonts w:ascii="Comic Sans MS" w:eastAsiaTheme="minorEastAsia" w:hAnsi="Comic Sans MS"/>
              </w:rPr>
              <w:t>Here is the box again with part of it shaded. How many different fractions can we use to describe the shaded part?</w:t>
            </w:r>
          </w:p>
          <w:p w14:paraId="7FE5E039" w14:textId="77777777" w:rsidR="00366A58" w:rsidRDefault="00366A58" w:rsidP="00FC7DF8">
            <w:pPr>
              <w:rPr>
                <w:rFonts w:ascii="Comic Sans MS" w:eastAsiaTheme="minorEastAsia" w:hAnsi="Comic Sans MS"/>
                <w:noProof/>
              </w:rPr>
            </w:pPr>
          </w:p>
        </w:tc>
        <w:tc>
          <w:tcPr>
            <w:tcW w:w="5210" w:type="dxa"/>
          </w:tcPr>
          <w:p w14:paraId="69D6FAC3" w14:textId="77777777" w:rsidR="00366A58" w:rsidRDefault="00366A58" w:rsidP="00366A58">
            <w:pPr>
              <w:rPr>
                <w:rFonts w:ascii="Comic Sans MS" w:eastAsiaTheme="minorEastAsia" w:hAnsi="Comic Sans MS"/>
              </w:rPr>
            </w:pPr>
            <w:r>
              <w:rPr>
                <w:rFonts w:ascii="Comic Sans MS" w:eastAsiaTheme="minorEastAsia" w:hAnsi="Comic Sans MS"/>
              </w:rPr>
              <w:t>What about in this one? How many fractions can you use to describe the shaded part?</w:t>
            </w:r>
          </w:p>
          <w:p w14:paraId="0261747B" w14:textId="0FE283C5" w:rsidR="00366A58" w:rsidRDefault="00366A58" w:rsidP="00FC7DF8">
            <w:pPr>
              <w:rPr>
                <w:rFonts w:ascii="Comic Sans MS" w:eastAsiaTheme="minorEastAsia" w:hAnsi="Comic Sans MS"/>
                <w:noProof/>
              </w:rPr>
            </w:pPr>
          </w:p>
        </w:tc>
      </w:tr>
      <w:tr w:rsidR="00251939" w14:paraId="71841082" w14:textId="77777777" w:rsidTr="00251939">
        <w:tc>
          <w:tcPr>
            <w:tcW w:w="5240" w:type="dxa"/>
          </w:tcPr>
          <w:p w14:paraId="5940B762" w14:textId="71E2FEA2" w:rsidR="00366A58" w:rsidRDefault="00251939" w:rsidP="00251939">
            <w:pPr>
              <w:jc w:val="center"/>
              <w:rPr>
                <w:rFonts w:ascii="Comic Sans MS" w:eastAsiaTheme="minorEastAsia" w:hAnsi="Comic Sans MS"/>
              </w:rPr>
            </w:pPr>
            <w:r>
              <w:rPr>
                <w:rFonts w:ascii="Comic Sans MS" w:eastAsiaTheme="minorEastAsia" w:hAnsi="Comic Sans MS"/>
                <w:noProof/>
              </w:rPr>
              <w:lastRenderedPageBreak/>
              <w:drawing>
                <wp:inline distT="0" distB="0" distL="0" distR="0" wp14:anchorId="2C4F8CC1" wp14:editId="4EF6AEDF">
                  <wp:extent cx="2517354" cy="1602930"/>
                  <wp:effectExtent l="0" t="0" r="0" b="0"/>
                  <wp:docPr id="2" name="Picture 2" descr="A picture containing indoor, sitting, looking, rea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0-04-09 at 15.33.43.png"/>
                          <pic:cNvPicPr/>
                        </pic:nvPicPr>
                        <pic:blipFill>
                          <a:blip r:embed="rId7">
                            <a:extLst>
                              <a:ext uri="{28A0092B-C50C-407E-A947-70E740481C1C}">
                                <a14:useLocalDpi xmlns:a14="http://schemas.microsoft.com/office/drawing/2010/main" val="0"/>
                              </a:ext>
                            </a:extLst>
                          </a:blip>
                          <a:stretch>
                            <a:fillRect/>
                          </a:stretch>
                        </pic:blipFill>
                        <pic:spPr>
                          <a:xfrm>
                            <a:off x="0" y="0"/>
                            <a:ext cx="2653682" cy="1689737"/>
                          </a:xfrm>
                          <a:prstGeom prst="rect">
                            <a:avLst/>
                          </a:prstGeom>
                        </pic:spPr>
                      </pic:pic>
                    </a:graphicData>
                  </a:graphic>
                </wp:inline>
              </w:drawing>
            </w:r>
          </w:p>
        </w:tc>
        <w:tc>
          <w:tcPr>
            <w:tcW w:w="5210" w:type="dxa"/>
          </w:tcPr>
          <w:p w14:paraId="22C8196C" w14:textId="47B4C053" w:rsidR="00366A58" w:rsidRDefault="00251939" w:rsidP="00251939">
            <w:pPr>
              <w:jc w:val="center"/>
              <w:rPr>
                <w:rFonts w:ascii="Comic Sans MS" w:eastAsiaTheme="minorEastAsia" w:hAnsi="Comic Sans MS"/>
                <w:noProof/>
              </w:rPr>
            </w:pPr>
            <w:r>
              <w:rPr>
                <w:rFonts w:ascii="Comic Sans MS" w:eastAsiaTheme="minorEastAsia" w:hAnsi="Comic Sans MS"/>
                <w:noProof/>
              </w:rPr>
              <w:drawing>
                <wp:inline distT="0" distB="0" distL="0" distR="0" wp14:anchorId="7C431CCC" wp14:editId="2EC4BA8D">
                  <wp:extent cx="2437408" cy="1522049"/>
                  <wp:effectExtent l="0" t="0" r="1270" b="2540"/>
                  <wp:docPr id="3" name="Picture 3" descr="A picture containing looking, sitting, ready, gr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0-04-09 at 15.35.10.png"/>
                          <pic:cNvPicPr/>
                        </pic:nvPicPr>
                        <pic:blipFill>
                          <a:blip r:embed="rId8">
                            <a:extLst>
                              <a:ext uri="{28A0092B-C50C-407E-A947-70E740481C1C}">
                                <a14:useLocalDpi xmlns:a14="http://schemas.microsoft.com/office/drawing/2010/main" val="0"/>
                              </a:ext>
                            </a:extLst>
                          </a:blip>
                          <a:stretch>
                            <a:fillRect/>
                          </a:stretch>
                        </pic:blipFill>
                        <pic:spPr>
                          <a:xfrm>
                            <a:off x="0" y="0"/>
                            <a:ext cx="2483315" cy="1550716"/>
                          </a:xfrm>
                          <a:prstGeom prst="rect">
                            <a:avLst/>
                          </a:prstGeom>
                        </pic:spPr>
                      </pic:pic>
                    </a:graphicData>
                  </a:graphic>
                </wp:inline>
              </w:drawing>
            </w:r>
          </w:p>
        </w:tc>
      </w:tr>
      <w:tr w:rsidR="00251939" w14:paraId="7FF12C9E" w14:textId="77777777" w:rsidTr="00251939">
        <w:tc>
          <w:tcPr>
            <w:tcW w:w="5240" w:type="dxa"/>
          </w:tcPr>
          <w:p w14:paraId="0FF607B0" w14:textId="77777777" w:rsidR="00366A58" w:rsidRDefault="00366A58" w:rsidP="00366A58">
            <w:pPr>
              <w:rPr>
                <w:rFonts w:ascii="Comic Sans MS" w:eastAsiaTheme="minorEastAsia" w:hAnsi="Comic Sans MS"/>
              </w:rPr>
            </w:pPr>
            <w:r>
              <w:rPr>
                <w:rFonts w:ascii="Comic Sans MS" w:eastAsiaTheme="minorEastAsia" w:hAnsi="Comic Sans MS"/>
              </w:rPr>
              <w:t>Answers:</w:t>
            </w:r>
          </w:p>
          <w:p w14:paraId="1DF7D538" w14:textId="77777777" w:rsidR="00366A58" w:rsidRDefault="00366A58" w:rsidP="00366A58">
            <w:pPr>
              <w:rPr>
                <w:rFonts w:ascii="Comic Sans MS" w:eastAsiaTheme="minorEastAsia" w:hAnsi="Comic Sans MS"/>
              </w:rPr>
            </w:pPr>
          </w:p>
        </w:tc>
        <w:tc>
          <w:tcPr>
            <w:tcW w:w="5210" w:type="dxa"/>
          </w:tcPr>
          <w:p w14:paraId="27C22DD7" w14:textId="77777777" w:rsidR="00366A58" w:rsidRDefault="00366A58" w:rsidP="00366A58">
            <w:pPr>
              <w:rPr>
                <w:rFonts w:ascii="Comic Sans MS" w:eastAsiaTheme="minorEastAsia" w:hAnsi="Comic Sans MS"/>
              </w:rPr>
            </w:pPr>
            <w:r>
              <w:rPr>
                <w:rFonts w:ascii="Comic Sans MS" w:eastAsiaTheme="minorEastAsia" w:hAnsi="Comic Sans MS"/>
              </w:rPr>
              <w:t>Answers:</w:t>
            </w:r>
          </w:p>
          <w:p w14:paraId="47BB852F" w14:textId="77777777" w:rsidR="00366A58" w:rsidRDefault="00366A58" w:rsidP="00FC7DF8">
            <w:pPr>
              <w:rPr>
                <w:rFonts w:ascii="Comic Sans MS" w:eastAsiaTheme="minorEastAsia" w:hAnsi="Comic Sans MS"/>
                <w:noProof/>
              </w:rPr>
            </w:pPr>
          </w:p>
        </w:tc>
      </w:tr>
    </w:tbl>
    <w:p w14:paraId="43F3DF06" w14:textId="4CDC4497" w:rsidR="00366A58" w:rsidRPr="00A827A6" w:rsidRDefault="00366A58" w:rsidP="00251939">
      <w:pPr>
        <w:rPr>
          <w:rFonts w:ascii="Comic Sans MS" w:eastAsiaTheme="minorEastAsia" w:hAnsi="Comic Sans MS"/>
        </w:rPr>
      </w:pPr>
    </w:p>
    <w:sectPr w:rsidR="00366A58" w:rsidRPr="00A827A6" w:rsidSect="00366A58">
      <w:type w:val="continuous"/>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8047ED"/>
    <w:multiLevelType w:val="hybridMultilevel"/>
    <w:tmpl w:val="0E484A1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F8"/>
    <w:rsid w:val="000C7E11"/>
    <w:rsid w:val="0010068A"/>
    <w:rsid w:val="00157EAD"/>
    <w:rsid w:val="001D26FA"/>
    <w:rsid w:val="00251939"/>
    <w:rsid w:val="002B2884"/>
    <w:rsid w:val="00366A58"/>
    <w:rsid w:val="00524661"/>
    <w:rsid w:val="005736AD"/>
    <w:rsid w:val="00A44E3E"/>
    <w:rsid w:val="00A827A6"/>
    <w:rsid w:val="00D1132B"/>
    <w:rsid w:val="00D23767"/>
    <w:rsid w:val="00DF5D39"/>
    <w:rsid w:val="00FA79A0"/>
    <w:rsid w:val="00FC7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28561C"/>
  <w14:defaultImageDpi w14:val="32767"/>
  <w15:chartTrackingRefBased/>
  <w15:docId w15:val="{235924E8-85E2-ED48-87F7-471833F9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C7DF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7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C7DF8"/>
    <w:rPr>
      <w:color w:val="808080"/>
    </w:rPr>
  </w:style>
  <w:style w:type="paragraph" w:styleId="ListParagraph">
    <w:name w:val="List Paragraph"/>
    <w:basedOn w:val="Normal"/>
    <w:uiPriority w:val="34"/>
    <w:qFormat/>
    <w:rsid w:val="000C7E11"/>
    <w:pPr>
      <w:ind w:left="720"/>
      <w:contextualSpacing/>
    </w:pPr>
  </w:style>
  <w:style w:type="character" w:styleId="Hyperlink">
    <w:name w:val="Hyperlink"/>
    <w:basedOn w:val="DefaultParagraphFont"/>
    <w:uiPriority w:val="99"/>
    <w:unhideWhenUsed/>
    <w:rsid w:val="00D1132B"/>
    <w:rPr>
      <w:color w:val="0563C1" w:themeColor="hyperlink"/>
      <w:u w:val="single"/>
    </w:rPr>
  </w:style>
  <w:style w:type="character" w:styleId="UnresolvedMention">
    <w:name w:val="Unresolved Mention"/>
    <w:basedOn w:val="DefaultParagraphFont"/>
    <w:uiPriority w:val="99"/>
    <w:rsid w:val="00D11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632894">
      <w:bodyDiv w:val="1"/>
      <w:marLeft w:val="0"/>
      <w:marRight w:val="0"/>
      <w:marTop w:val="0"/>
      <w:marBottom w:val="0"/>
      <w:divBdr>
        <w:top w:val="none" w:sz="0" w:space="0" w:color="auto"/>
        <w:left w:val="none" w:sz="0" w:space="0" w:color="auto"/>
        <w:bottom w:val="none" w:sz="0" w:space="0" w:color="auto"/>
        <w:right w:val="none" w:sz="0" w:space="0" w:color="auto"/>
      </w:divBdr>
    </w:div>
    <w:div w:id="138256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bbc.co.uk/bitesize/topics/zsxhfg8/articles/zwjwgd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438</Words>
  <Characters>1634</Characters>
  <Application>Microsoft Office Word</Application>
  <DocSecurity>0</DocSecurity>
  <Lines>233</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Haden</dc:creator>
  <cp:keywords/>
  <dc:description/>
  <cp:lastModifiedBy>Sarah Haden</cp:lastModifiedBy>
  <cp:revision>3</cp:revision>
  <dcterms:created xsi:type="dcterms:W3CDTF">2020-04-09T13:25:00Z</dcterms:created>
  <dcterms:modified xsi:type="dcterms:W3CDTF">2020-04-14T15:04:00Z</dcterms:modified>
</cp:coreProperties>
</file>