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i w:val="1"/>
          <w:u w:val="single"/>
        </w:rPr>
      </w:pPr>
      <w:r w:rsidDel="00000000" w:rsidR="00000000" w:rsidRPr="00000000">
        <w:rPr>
          <w:b w:val="1"/>
          <w:i w:val="1"/>
          <w:u w:val="single"/>
          <w:rtl w:val="0"/>
        </w:rPr>
        <w:t xml:space="preserve">Year 8 Computer science instructions – covering weeks commencing 20</w:t>
      </w:r>
      <w:r w:rsidDel="00000000" w:rsidR="00000000" w:rsidRPr="00000000">
        <w:rPr>
          <w:b w:val="1"/>
          <w:i w:val="1"/>
          <w:u w:val="single"/>
          <w:vertAlign w:val="superscript"/>
          <w:rtl w:val="0"/>
        </w:rPr>
        <w:t xml:space="preserve">th</w:t>
      </w:r>
      <w:r w:rsidDel="00000000" w:rsidR="00000000" w:rsidRPr="00000000">
        <w:rPr>
          <w:b w:val="1"/>
          <w:i w:val="1"/>
          <w:u w:val="single"/>
          <w:rtl w:val="0"/>
        </w:rPr>
        <w:t xml:space="preserve"> and 27</w:t>
      </w:r>
      <w:r w:rsidDel="00000000" w:rsidR="00000000" w:rsidRPr="00000000">
        <w:rPr>
          <w:b w:val="1"/>
          <w:i w:val="1"/>
          <w:u w:val="single"/>
          <w:vertAlign w:val="superscript"/>
          <w:rtl w:val="0"/>
        </w:rPr>
        <w:t xml:space="preserve">th</w:t>
      </w:r>
      <w:r w:rsidDel="00000000" w:rsidR="00000000" w:rsidRPr="00000000">
        <w:rPr>
          <w:b w:val="1"/>
          <w:i w:val="1"/>
          <w:u w:val="single"/>
          <w:rtl w:val="0"/>
        </w:rPr>
        <w:t xml:space="preserve"> April.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 series of worksheets have been added to the folder – try to avoid looking at the answer sheets until you have tried them out!</w:t>
      </w:r>
    </w:p>
    <w:p w:rsidR="00000000" w:rsidDel="00000000" w:rsidP="00000000" w:rsidRDefault="00000000" w:rsidRPr="00000000" w14:paraId="00000004">
      <w:pPr>
        <w:rPr/>
      </w:pPr>
      <w:r w:rsidDel="00000000" w:rsidR="00000000" w:rsidRPr="00000000">
        <w:rPr>
          <w:rtl w:val="0"/>
        </w:rPr>
        <w:t xml:space="preserve">As you don’t have access to Python GUI (IDLE), I have found a website that allows  you to type in the code and run it. Therefore, where you see Python IDLE in the instructions go to this website instead and use it to run your code </w:t>
      </w:r>
      <w:hyperlink r:id="rId6">
        <w:r w:rsidDel="00000000" w:rsidR="00000000" w:rsidRPr="00000000">
          <w:rPr>
            <w:color w:val="0000ff"/>
            <w:u w:val="single"/>
            <w:rtl w:val="0"/>
          </w:rPr>
          <w:t xml:space="preserve">https://create.withcode.uk/</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activities in the PDFs will last between a lesson and 2 on average.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bookmarkStart w:colFirst="0" w:colLast="0" w:name="_gjdgxs" w:id="0"/>
      <w:bookmarkEnd w:id="0"/>
      <w:r w:rsidDel="00000000" w:rsidR="00000000" w:rsidRPr="00000000">
        <w:rPr>
          <w:rtl w:val="0"/>
        </w:rPr>
        <w:t xml:space="preserve">In addition, you can go to this page </w:t>
      </w:r>
      <w:hyperlink r:id="rId7">
        <w:r w:rsidDel="00000000" w:rsidR="00000000" w:rsidRPr="00000000">
          <w:rPr>
            <w:color w:val="0000ff"/>
            <w:u w:val="single"/>
            <w:rtl w:val="0"/>
          </w:rPr>
          <w:t xml:space="preserve">https://live.withcode.uk/</w:t>
        </w:r>
      </w:hyperlink>
      <w:r w:rsidDel="00000000" w:rsidR="00000000" w:rsidRPr="00000000">
        <w:rPr>
          <w:rtl w:val="0"/>
        </w:rPr>
        <w:t xml:space="preserve"> where a computer science teacher has done online 10 minute video tutorials on Python. Try them and see how you do at following him.</w:t>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reate.withcode.uk/" TargetMode="External"/><Relationship Id="rId7" Type="http://schemas.openxmlformats.org/officeDocument/2006/relationships/hyperlink" Target="https://live.withcod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